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2FA724" w14:textId="77777777" w:rsidR="001F3DF6" w:rsidRPr="00CD4A17" w:rsidRDefault="001F3DF6" w:rsidP="001F3DF6">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val="pt-BR" w:eastAsia="ru-RU"/>
        </w:rPr>
      </w:pPr>
      <w:r w:rsidRPr="00CD4A17">
        <w:rPr>
          <w:rFonts w:ascii="Times New Roman" w:eastAsia="Times New Roman" w:hAnsi="Times New Roman" w:cs="Times New Roman"/>
          <w:noProof/>
          <w:sz w:val="24"/>
          <w:szCs w:val="24"/>
          <w:lang w:eastAsia="lt-LT"/>
        </w:rPr>
        <w:drawing>
          <wp:inline distT="0" distB="0" distL="0" distR="0" wp14:anchorId="32A45573" wp14:editId="656EDFB0">
            <wp:extent cx="523875"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495300"/>
                    </a:xfrm>
                    <a:prstGeom prst="rect">
                      <a:avLst/>
                    </a:prstGeom>
                    <a:noFill/>
                  </pic:spPr>
                </pic:pic>
              </a:graphicData>
            </a:graphic>
          </wp:inline>
        </w:drawing>
      </w:r>
    </w:p>
    <w:p w14:paraId="752BCC8B" w14:textId="13173DE6" w:rsidR="001F3DF6" w:rsidRPr="00CD4A17" w:rsidRDefault="001F3DF6" w:rsidP="001F3DF6">
      <w:pPr>
        <w:widowControl w:val="0"/>
        <w:autoSpaceDE w:val="0"/>
        <w:autoSpaceDN w:val="0"/>
        <w:adjustRightInd w:val="0"/>
        <w:spacing w:after="0" w:line="240" w:lineRule="auto"/>
        <w:jc w:val="center"/>
        <w:rPr>
          <w:rFonts w:ascii="Times New Roman" w:eastAsia="Times New Roman" w:hAnsi="Times New Roman" w:cs="Times New Roman"/>
          <w:sz w:val="24"/>
          <w:szCs w:val="24"/>
          <w:lang w:val="pt-BR" w:eastAsia="ru-RU"/>
        </w:rPr>
      </w:pPr>
      <w:r w:rsidRPr="00CD4A17">
        <w:rPr>
          <w:rFonts w:ascii="Times New Roman" w:eastAsia="Times New Roman" w:hAnsi="Times New Roman" w:cs="Times New Roman"/>
          <w:b/>
          <w:caps/>
          <w:sz w:val="24"/>
          <w:szCs w:val="24"/>
          <w:lang w:val="pt-BR" w:eastAsia="ru-RU"/>
        </w:rPr>
        <w:t xml:space="preserve">KAUNO </w:t>
      </w:r>
      <w:r w:rsidR="003402AC">
        <w:rPr>
          <w:rFonts w:ascii="Times New Roman" w:eastAsia="Times New Roman" w:hAnsi="Times New Roman" w:cs="Times New Roman"/>
          <w:b/>
          <w:caps/>
          <w:sz w:val="24"/>
          <w:szCs w:val="24"/>
          <w:lang w:val="pt-BR" w:eastAsia="ru-RU"/>
        </w:rPr>
        <w:t>KAZIO GRINIAUS</w:t>
      </w:r>
      <w:r w:rsidRPr="00CD4A17">
        <w:rPr>
          <w:rFonts w:ascii="Times New Roman" w:eastAsia="Times New Roman" w:hAnsi="Times New Roman" w:cs="Times New Roman"/>
          <w:b/>
          <w:caps/>
          <w:sz w:val="24"/>
          <w:szCs w:val="24"/>
          <w:lang w:val="pt-BR" w:eastAsia="ru-RU"/>
        </w:rPr>
        <w:t xml:space="preserve"> progimnazijos </w:t>
      </w:r>
      <w:r w:rsidRPr="00CD4A17">
        <w:rPr>
          <w:rFonts w:ascii="Times New Roman" w:eastAsia="Times New Roman" w:hAnsi="Times New Roman" w:cs="Times New Roman"/>
          <w:b/>
          <w:sz w:val="24"/>
          <w:szCs w:val="24"/>
          <w:lang w:val="pt-BR" w:eastAsia="ru-RU"/>
        </w:rPr>
        <w:t>DIREKTORIUS</w:t>
      </w:r>
    </w:p>
    <w:p w14:paraId="2C52E0BD" w14:textId="77777777" w:rsidR="001F3DF6" w:rsidRPr="00CD4A17" w:rsidRDefault="001F3DF6" w:rsidP="001F3DF6">
      <w:pPr>
        <w:widowControl w:val="0"/>
        <w:autoSpaceDE w:val="0"/>
        <w:autoSpaceDN w:val="0"/>
        <w:adjustRightInd w:val="0"/>
        <w:spacing w:after="0" w:line="240" w:lineRule="auto"/>
        <w:jc w:val="center"/>
        <w:rPr>
          <w:rFonts w:ascii="Times New Roman" w:eastAsia="Times New Roman" w:hAnsi="Times New Roman" w:cs="Times New Roman"/>
          <w:sz w:val="24"/>
          <w:szCs w:val="24"/>
          <w:lang w:val="pt-BR" w:eastAsia="ru-RU"/>
        </w:rPr>
      </w:pPr>
    </w:p>
    <w:p w14:paraId="02849066" w14:textId="77777777" w:rsidR="001F3DF6" w:rsidRPr="00CD4A17" w:rsidRDefault="001F3DF6" w:rsidP="001F3DF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pt-BR" w:eastAsia="ru-RU"/>
        </w:rPr>
      </w:pPr>
      <w:r w:rsidRPr="00CD4A17">
        <w:rPr>
          <w:rFonts w:ascii="Times New Roman" w:eastAsia="Times New Roman" w:hAnsi="Times New Roman" w:cs="Times New Roman"/>
          <w:b/>
          <w:sz w:val="24"/>
          <w:szCs w:val="24"/>
          <w:lang w:val="pt-BR" w:eastAsia="ru-RU"/>
        </w:rPr>
        <w:t>ĮSAKYMAS</w:t>
      </w:r>
    </w:p>
    <w:p w14:paraId="1529F670" w14:textId="5AA04AD7" w:rsidR="007A50D2" w:rsidRDefault="007A50D2" w:rsidP="007A50D2">
      <w:pPr>
        <w:spacing w:after="0" w:line="240" w:lineRule="auto"/>
        <w:jc w:val="center"/>
        <w:rPr>
          <w:rFonts w:ascii="Times New Roman" w:eastAsia="Times New Roman" w:hAnsi="Times New Roman" w:cs="Times New Roman"/>
          <w:b/>
          <w:bCs/>
          <w:color w:val="000000"/>
          <w:sz w:val="24"/>
          <w:szCs w:val="24"/>
          <w:lang w:eastAsia="lt-LT"/>
        </w:rPr>
      </w:pPr>
      <w:r w:rsidRPr="00CD4A17">
        <w:rPr>
          <w:rFonts w:ascii="Times New Roman" w:eastAsia="Times New Roman" w:hAnsi="Times New Roman" w:cs="Times New Roman"/>
          <w:b/>
          <w:bCs/>
          <w:color w:val="000000"/>
          <w:sz w:val="24"/>
          <w:szCs w:val="24"/>
          <w:lang w:eastAsia="lt-LT"/>
        </w:rPr>
        <w:t xml:space="preserve">DĖL KAUNO </w:t>
      </w:r>
      <w:r w:rsidR="003402AC">
        <w:rPr>
          <w:rFonts w:ascii="Times New Roman" w:eastAsia="Times New Roman" w:hAnsi="Times New Roman" w:cs="Times New Roman"/>
          <w:b/>
          <w:bCs/>
          <w:color w:val="000000"/>
          <w:sz w:val="24"/>
          <w:szCs w:val="24"/>
          <w:lang w:eastAsia="lt-LT"/>
        </w:rPr>
        <w:t>KAZIO GRINIAUS</w:t>
      </w:r>
      <w:r w:rsidRPr="00CD4A17">
        <w:rPr>
          <w:rFonts w:ascii="Times New Roman" w:eastAsia="Times New Roman" w:hAnsi="Times New Roman" w:cs="Times New Roman"/>
          <w:b/>
          <w:bCs/>
          <w:color w:val="000000"/>
          <w:sz w:val="24"/>
          <w:szCs w:val="24"/>
          <w:lang w:eastAsia="lt-LT"/>
        </w:rPr>
        <w:t xml:space="preserve"> PROGIMNAZIJOS DIREKTORIAUS 2023 M. </w:t>
      </w:r>
      <w:r w:rsidR="004B2433">
        <w:rPr>
          <w:rFonts w:ascii="Times New Roman" w:eastAsia="Times New Roman" w:hAnsi="Times New Roman" w:cs="Times New Roman"/>
          <w:b/>
          <w:bCs/>
          <w:color w:val="000000"/>
          <w:sz w:val="24"/>
          <w:szCs w:val="24"/>
          <w:lang w:eastAsia="lt-LT"/>
        </w:rPr>
        <w:t xml:space="preserve">      VASARIO </w:t>
      </w:r>
      <w:r w:rsidR="003402AC">
        <w:rPr>
          <w:rFonts w:ascii="Times New Roman" w:eastAsia="Times New Roman" w:hAnsi="Times New Roman" w:cs="Times New Roman"/>
          <w:b/>
          <w:bCs/>
          <w:color w:val="000000"/>
          <w:sz w:val="24"/>
          <w:szCs w:val="24"/>
          <w:lang w:eastAsia="lt-LT"/>
        </w:rPr>
        <w:t>10</w:t>
      </w:r>
      <w:r w:rsidRPr="00CD4A17">
        <w:rPr>
          <w:rFonts w:ascii="Times New Roman" w:eastAsia="Times New Roman" w:hAnsi="Times New Roman" w:cs="Times New Roman"/>
          <w:b/>
          <w:bCs/>
          <w:color w:val="000000"/>
          <w:sz w:val="24"/>
          <w:szCs w:val="24"/>
          <w:lang w:eastAsia="lt-LT"/>
        </w:rPr>
        <w:t xml:space="preserve"> D. ĮSAKYMO NR. </w:t>
      </w:r>
      <w:r w:rsidR="003402AC">
        <w:rPr>
          <w:rFonts w:ascii="Times New Roman" w:eastAsia="Times New Roman" w:hAnsi="Times New Roman" w:cs="Times New Roman"/>
          <w:b/>
          <w:bCs/>
          <w:color w:val="000000"/>
          <w:sz w:val="24"/>
          <w:szCs w:val="24"/>
          <w:lang w:eastAsia="lt-LT"/>
        </w:rPr>
        <w:t>1</w:t>
      </w:r>
      <w:r w:rsidRPr="00CD4A17">
        <w:rPr>
          <w:rFonts w:ascii="Times New Roman" w:eastAsia="Times New Roman" w:hAnsi="Times New Roman" w:cs="Times New Roman"/>
          <w:b/>
          <w:bCs/>
          <w:color w:val="000000"/>
          <w:sz w:val="24"/>
          <w:szCs w:val="24"/>
          <w:lang w:eastAsia="lt-LT"/>
        </w:rPr>
        <w:t>V-1</w:t>
      </w:r>
      <w:r w:rsidR="003402AC">
        <w:rPr>
          <w:rFonts w:ascii="Times New Roman" w:eastAsia="Times New Roman" w:hAnsi="Times New Roman" w:cs="Times New Roman"/>
          <w:b/>
          <w:bCs/>
          <w:color w:val="000000"/>
          <w:sz w:val="24"/>
          <w:szCs w:val="24"/>
          <w:lang w:eastAsia="lt-LT"/>
        </w:rPr>
        <w:t>1</w:t>
      </w:r>
      <w:r w:rsidRPr="00CD4A17">
        <w:rPr>
          <w:rFonts w:ascii="Times New Roman" w:eastAsia="Times New Roman" w:hAnsi="Times New Roman" w:cs="Times New Roman"/>
          <w:b/>
          <w:bCs/>
          <w:color w:val="000000"/>
          <w:sz w:val="24"/>
          <w:szCs w:val="24"/>
          <w:lang w:eastAsia="lt-LT"/>
        </w:rPr>
        <w:t xml:space="preserve"> „DĖL KAUNO </w:t>
      </w:r>
      <w:r w:rsidR="00074505">
        <w:rPr>
          <w:rFonts w:ascii="Times New Roman" w:eastAsia="Times New Roman" w:hAnsi="Times New Roman" w:cs="Times New Roman"/>
          <w:b/>
          <w:bCs/>
          <w:color w:val="000000"/>
          <w:sz w:val="24"/>
          <w:szCs w:val="24"/>
          <w:lang w:eastAsia="lt-LT"/>
        </w:rPr>
        <w:t>KAZIO GRINIAUS</w:t>
      </w:r>
      <w:r w:rsidRPr="00CD4A17">
        <w:rPr>
          <w:rFonts w:ascii="Times New Roman" w:eastAsia="Times New Roman" w:hAnsi="Times New Roman" w:cs="Times New Roman"/>
          <w:b/>
          <w:bCs/>
          <w:color w:val="000000"/>
          <w:sz w:val="24"/>
          <w:szCs w:val="24"/>
          <w:lang w:eastAsia="lt-LT"/>
        </w:rPr>
        <w:t xml:space="preserve"> PROGIMNAZIJOS VIEŠŲJŲ PIRKIMŲ ORGANIZAVIMO IR KONTROLĖS TVARKOS APRAŠO PATVIRTINIMO“ PAKEITIMO</w:t>
      </w:r>
    </w:p>
    <w:p w14:paraId="257FDBED" w14:textId="3524CAD8" w:rsidR="00E44039" w:rsidRDefault="00E44039" w:rsidP="007A50D2">
      <w:pPr>
        <w:spacing w:after="0" w:line="240" w:lineRule="auto"/>
        <w:jc w:val="center"/>
        <w:rPr>
          <w:rFonts w:ascii="Times New Roman" w:eastAsia="Times New Roman" w:hAnsi="Times New Roman" w:cs="Times New Roman"/>
          <w:b/>
          <w:bCs/>
          <w:color w:val="000000"/>
          <w:sz w:val="24"/>
          <w:szCs w:val="24"/>
          <w:lang w:eastAsia="lt-LT"/>
        </w:rPr>
      </w:pPr>
    </w:p>
    <w:p w14:paraId="05DFE2B5" w14:textId="73BFA567" w:rsidR="007A50D2" w:rsidRPr="00CD4A17" w:rsidRDefault="007A50D2" w:rsidP="00E44039">
      <w:pPr>
        <w:spacing w:after="0" w:line="240" w:lineRule="auto"/>
        <w:rPr>
          <w:rFonts w:ascii="Times New Roman" w:eastAsia="Times New Roman" w:hAnsi="Times New Roman" w:cs="Times New Roman"/>
          <w:color w:val="000000"/>
          <w:sz w:val="24"/>
          <w:szCs w:val="24"/>
          <w:lang w:eastAsia="lt-LT"/>
        </w:rPr>
      </w:pPr>
    </w:p>
    <w:p w14:paraId="74C990D5" w14:textId="3B39DBD6" w:rsidR="007A50D2" w:rsidRPr="00CD4A17" w:rsidRDefault="007A50D2" w:rsidP="007A50D2">
      <w:pPr>
        <w:spacing w:after="0" w:line="240" w:lineRule="auto"/>
        <w:jc w:val="center"/>
        <w:rPr>
          <w:rFonts w:ascii="Times New Roman" w:eastAsia="Times New Roman" w:hAnsi="Times New Roman" w:cs="Times New Roman"/>
          <w:color w:val="000000"/>
          <w:sz w:val="24"/>
          <w:szCs w:val="24"/>
          <w:lang w:eastAsia="lt-LT"/>
        </w:rPr>
      </w:pPr>
      <w:r w:rsidRPr="00CD4A17">
        <w:rPr>
          <w:rFonts w:ascii="Times New Roman" w:eastAsia="Times New Roman" w:hAnsi="Times New Roman" w:cs="Times New Roman"/>
          <w:color w:val="000000"/>
          <w:sz w:val="24"/>
          <w:szCs w:val="24"/>
          <w:lang w:eastAsia="lt-LT"/>
        </w:rPr>
        <w:t>202</w:t>
      </w:r>
      <w:r w:rsidR="00F946A5">
        <w:rPr>
          <w:rFonts w:ascii="Times New Roman" w:eastAsia="Times New Roman" w:hAnsi="Times New Roman" w:cs="Times New Roman"/>
          <w:color w:val="000000"/>
          <w:sz w:val="24"/>
          <w:szCs w:val="24"/>
          <w:lang w:eastAsia="lt-LT"/>
        </w:rPr>
        <w:t>4</w:t>
      </w:r>
      <w:r w:rsidRPr="00CD4A17">
        <w:rPr>
          <w:rFonts w:ascii="Times New Roman" w:eastAsia="Times New Roman" w:hAnsi="Times New Roman" w:cs="Times New Roman"/>
          <w:color w:val="000000"/>
          <w:sz w:val="24"/>
          <w:szCs w:val="24"/>
          <w:lang w:eastAsia="lt-LT"/>
        </w:rPr>
        <w:t xml:space="preserve"> m.                d. Nr.</w:t>
      </w:r>
      <w:r w:rsidR="00704A3D">
        <w:rPr>
          <w:rFonts w:ascii="Times New Roman" w:eastAsia="Times New Roman" w:hAnsi="Times New Roman" w:cs="Times New Roman"/>
          <w:color w:val="000000"/>
          <w:sz w:val="24"/>
          <w:szCs w:val="24"/>
          <w:lang w:eastAsia="lt-LT"/>
        </w:rPr>
        <w:t xml:space="preserve">  </w:t>
      </w:r>
      <w:r w:rsidR="005475F0" w:rsidRPr="00CD4A17">
        <w:rPr>
          <w:rFonts w:ascii="Times New Roman" w:eastAsia="Times New Roman" w:hAnsi="Times New Roman" w:cs="Times New Roman"/>
          <w:color w:val="000000"/>
          <w:sz w:val="24"/>
          <w:szCs w:val="24"/>
          <w:lang w:eastAsia="lt-LT"/>
        </w:rPr>
        <w:t>V</w:t>
      </w:r>
      <w:r w:rsidRPr="00CD4A17">
        <w:rPr>
          <w:rFonts w:ascii="Times New Roman" w:eastAsia="Times New Roman" w:hAnsi="Times New Roman" w:cs="Times New Roman"/>
          <w:color w:val="000000"/>
          <w:sz w:val="24"/>
          <w:szCs w:val="24"/>
          <w:lang w:eastAsia="lt-LT"/>
        </w:rPr>
        <w:t>-</w:t>
      </w:r>
    </w:p>
    <w:p w14:paraId="69590162" w14:textId="14F74B54" w:rsidR="007A50D2" w:rsidRPr="00CD4A17" w:rsidRDefault="007A50D2" w:rsidP="007A50D2">
      <w:pPr>
        <w:spacing w:after="0" w:line="240" w:lineRule="auto"/>
        <w:jc w:val="center"/>
        <w:rPr>
          <w:rFonts w:ascii="Times New Roman" w:eastAsia="Times New Roman" w:hAnsi="Times New Roman" w:cs="Times New Roman"/>
          <w:color w:val="000000"/>
          <w:sz w:val="24"/>
          <w:szCs w:val="24"/>
          <w:lang w:eastAsia="lt-LT"/>
        </w:rPr>
      </w:pPr>
      <w:r w:rsidRPr="00CD4A17">
        <w:rPr>
          <w:rFonts w:ascii="Times New Roman" w:eastAsia="Times New Roman" w:hAnsi="Times New Roman" w:cs="Times New Roman"/>
          <w:color w:val="000000"/>
          <w:sz w:val="24"/>
          <w:szCs w:val="24"/>
          <w:lang w:eastAsia="lt-LT"/>
        </w:rPr>
        <w:t>Kaunas</w:t>
      </w:r>
    </w:p>
    <w:p w14:paraId="6E118697" w14:textId="3CCC21C7" w:rsidR="007A50D2" w:rsidRDefault="007A50D2" w:rsidP="007A50D2">
      <w:pPr>
        <w:spacing w:after="0" w:line="240" w:lineRule="auto"/>
        <w:jc w:val="center"/>
        <w:rPr>
          <w:rFonts w:ascii="Times New Roman" w:eastAsia="Times New Roman" w:hAnsi="Times New Roman" w:cs="Times New Roman"/>
          <w:color w:val="000000"/>
          <w:sz w:val="24"/>
          <w:szCs w:val="24"/>
          <w:lang w:eastAsia="lt-LT"/>
        </w:rPr>
      </w:pPr>
    </w:p>
    <w:p w14:paraId="7E38999F" w14:textId="5C6A5542" w:rsidR="00E44039" w:rsidRDefault="00E44039" w:rsidP="007A50D2">
      <w:pPr>
        <w:spacing w:after="0" w:line="240" w:lineRule="auto"/>
        <w:jc w:val="center"/>
        <w:rPr>
          <w:rFonts w:ascii="Times New Roman" w:eastAsia="Times New Roman" w:hAnsi="Times New Roman" w:cs="Times New Roman"/>
          <w:color w:val="000000"/>
          <w:sz w:val="24"/>
          <w:szCs w:val="24"/>
          <w:lang w:eastAsia="lt-LT"/>
        </w:rPr>
      </w:pPr>
    </w:p>
    <w:p w14:paraId="167165F4" w14:textId="04336D52" w:rsidR="007A50D2" w:rsidRPr="00E44039" w:rsidRDefault="00E44039" w:rsidP="0080585E">
      <w:pPr>
        <w:spacing w:after="0" w:line="360" w:lineRule="auto"/>
        <w:ind w:firstLine="851"/>
        <w:jc w:val="both"/>
        <w:rPr>
          <w:rFonts w:ascii="Times New Roman" w:eastAsia="Times New Roman" w:hAnsi="Times New Roman" w:cs="Times New Roman"/>
          <w:color w:val="000000"/>
          <w:sz w:val="24"/>
          <w:szCs w:val="24"/>
          <w:lang w:eastAsia="lt-LT"/>
        </w:rPr>
      </w:pPr>
      <w:r>
        <w:rPr>
          <w:rFonts w:ascii="Times New Roman" w:hAnsi="Times New Roman" w:cs="Times New Roman"/>
          <w:noProof/>
          <w:sz w:val="24"/>
          <w:szCs w:val="24"/>
        </w:rPr>
        <w:t>Vykdydama K</w:t>
      </w:r>
      <w:r w:rsidRPr="00E44039">
        <w:rPr>
          <w:rFonts w:ascii="Times New Roman" w:hAnsi="Times New Roman" w:cs="Times New Roman"/>
          <w:noProof/>
          <w:sz w:val="24"/>
          <w:szCs w:val="24"/>
        </w:rPr>
        <w:t>auno miesto savivaldybės administracijos direktoriaus 202</w:t>
      </w:r>
      <w:r>
        <w:rPr>
          <w:rFonts w:ascii="Times New Roman" w:hAnsi="Times New Roman" w:cs="Times New Roman"/>
          <w:noProof/>
          <w:sz w:val="24"/>
          <w:szCs w:val="24"/>
        </w:rPr>
        <w:t>4</w:t>
      </w:r>
      <w:r w:rsidRPr="00E44039">
        <w:rPr>
          <w:rFonts w:ascii="Times New Roman" w:hAnsi="Times New Roman" w:cs="Times New Roman"/>
          <w:noProof/>
          <w:sz w:val="24"/>
          <w:szCs w:val="24"/>
        </w:rPr>
        <w:t xml:space="preserve"> m. gegužės 28 d. įsakym</w:t>
      </w:r>
      <w:r w:rsidR="005A4F08">
        <w:rPr>
          <w:rFonts w:ascii="Times New Roman" w:hAnsi="Times New Roman" w:cs="Times New Roman"/>
          <w:noProof/>
          <w:sz w:val="24"/>
          <w:szCs w:val="24"/>
        </w:rPr>
        <w:t>o</w:t>
      </w:r>
      <w:r w:rsidRPr="00E44039">
        <w:rPr>
          <w:rFonts w:ascii="Times New Roman" w:hAnsi="Times New Roman" w:cs="Times New Roman"/>
          <w:noProof/>
          <w:sz w:val="24"/>
          <w:szCs w:val="24"/>
        </w:rPr>
        <w:t xml:space="preserve"> </w:t>
      </w:r>
      <w:r>
        <w:rPr>
          <w:rFonts w:ascii="Times New Roman" w:hAnsi="Times New Roman" w:cs="Times New Roman"/>
          <w:noProof/>
          <w:sz w:val="24"/>
          <w:szCs w:val="24"/>
        </w:rPr>
        <w:t>N</w:t>
      </w:r>
      <w:r w:rsidRPr="00E44039">
        <w:rPr>
          <w:rFonts w:ascii="Times New Roman" w:hAnsi="Times New Roman" w:cs="Times New Roman"/>
          <w:noProof/>
          <w:sz w:val="24"/>
          <w:szCs w:val="24"/>
        </w:rPr>
        <w:t>r. A-</w:t>
      </w:r>
      <w:r>
        <w:rPr>
          <w:rFonts w:ascii="Times New Roman" w:hAnsi="Times New Roman" w:cs="Times New Roman"/>
          <w:noProof/>
          <w:sz w:val="24"/>
          <w:szCs w:val="24"/>
        </w:rPr>
        <w:t>627 „D</w:t>
      </w:r>
      <w:r w:rsidRPr="00E44039">
        <w:rPr>
          <w:rFonts w:ascii="Times New Roman" w:hAnsi="Times New Roman" w:cs="Times New Roman"/>
          <w:noProof/>
          <w:sz w:val="24"/>
          <w:szCs w:val="24"/>
        </w:rPr>
        <w:t xml:space="preserve">ėl </w:t>
      </w:r>
      <w:r w:rsidR="004F504C">
        <w:rPr>
          <w:rFonts w:ascii="Times New Roman" w:hAnsi="Times New Roman" w:cs="Times New Roman"/>
          <w:noProof/>
          <w:sz w:val="24"/>
          <w:szCs w:val="24"/>
        </w:rPr>
        <w:t>K</w:t>
      </w:r>
      <w:r w:rsidRPr="00E44039">
        <w:rPr>
          <w:rFonts w:ascii="Times New Roman" w:hAnsi="Times New Roman" w:cs="Times New Roman"/>
          <w:noProof/>
          <w:sz w:val="24"/>
          <w:szCs w:val="24"/>
        </w:rPr>
        <w:t xml:space="preserve">auno miesto savivaldybės administracijos direktoriaus 2023 m. sausio 24 d. įsakymo </w:t>
      </w:r>
      <w:r>
        <w:rPr>
          <w:rFonts w:ascii="Times New Roman" w:hAnsi="Times New Roman" w:cs="Times New Roman"/>
          <w:noProof/>
          <w:sz w:val="24"/>
          <w:szCs w:val="24"/>
        </w:rPr>
        <w:t>N</w:t>
      </w:r>
      <w:r w:rsidRPr="00E44039">
        <w:rPr>
          <w:rFonts w:ascii="Times New Roman" w:hAnsi="Times New Roman" w:cs="Times New Roman"/>
          <w:noProof/>
          <w:sz w:val="24"/>
          <w:szCs w:val="24"/>
        </w:rPr>
        <w:t>r. A-258 „</w:t>
      </w:r>
      <w:r w:rsidR="005A4F08">
        <w:rPr>
          <w:rFonts w:ascii="Times New Roman" w:hAnsi="Times New Roman" w:cs="Times New Roman"/>
          <w:noProof/>
          <w:sz w:val="24"/>
          <w:szCs w:val="24"/>
        </w:rPr>
        <w:t>D</w:t>
      </w:r>
      <w:r w:rsidRPr="00E44039">
        <w:rPr>
          <w:rFonts w:ascii="Times New Roman" w:hAnsi="Times New Roman" w:cs="Times New Roman"/>
          <w:noProof/>
          <w:sz w:val="24"/>
          <w:szCs w:val="24"/>
        </w:rPr>
        <w:t xml:space="preserve">ėl pavyzdinio </w:t>
      </w:r>
      <w:r w:rsidR="005A4F08">
        <w:rPr>
          <w:rFonts w:ascii="Times New Roman" w:hAnsi="Times New Roman" w:cs="Times New Roman"/>
          <w:noProof/>
          <w:sz w:val="24"/>
          <w:szCs w:val="24"/>
        </w:rPr>
        <w:t>K</w:t>
      </w:r>
      <w:r w:rsidRPr="00E44039">
        <w:rPr>
          <w:rFonts w:ascii="Times New Roman" w:hAnsi="Times New Roman" w:cs="Times New Roman"/>
          <w:noProof/>
          <w:sz w:val="24"/>
          <w:szCs w:val="24"/>
        </w:rPr>
        <w:t xml:space="preserve">auno miesto savivaldybės biudžetinių ir viešųjų įstaigų, kurių dalininkė (savininkė) yra </w:t>
      </w:r>
      <w:r w:rsidR="004F504C">
        <w:rPr>
          <w:rFonts w:ascii="Times New Roman" w:hAnsi="Times New Roman" w:cs="Times New Roman"/>
          <w:noProof/>
          <w:sz w:val="24"/>
          <w:szCs w:val="24"/>
        </w:rPr>
        <w:t>K</w:t>
      </w:r>
      <w:r w:rsidRPr="00E44039">
        <w:rPr>
          <w:rFonts w:ascii="Times New Roman" w:hAnsi="Times New Roman" w:cs="Times New Roman"/>
          <w:noProof/>
          <w:sz w:val="24"/>
          <w:szCs w:val="24"/>
        </w:rPr>
        <w:t>auno miesto savivaldybė, išskyrus sveikatos apsaugos srityje veikiančias įstaigas, viešųjų pirkimų organizavimo ir kontrolės tvarkos aprašo patvirtinimo“ pakeitimo</w:t>
      </w:r>
      <w:r>
        <w:rPr>
          <w:rFonts w:ascii="Times New Roman" w:hAnsi="Times New Roman" w:cs="Times New Roman"/>
          <w:noProof/>
          <w:sz w:val="24"/>
          <w:szCs w:val="24"/>
        </w:rPr>
        <w:t xml:space="preserve">“ 2 punktą: </w:t>
      </w:r>
    </w:p>
    <w:p w14:paraId="3ABF18EC" w14:textId="595CDCDD" w:rsidR="007A50D2" w:rsidRPr="00F946A5" w:rsidRDefault="0080585E" w:rsidP="005A4F08">
      <w:pPr>
        <w:pStyle w:val="Sraopastraipa"/>
        <w:tabs>
          <w:tab w:val="left" w:pos="851"/>
          <w:tab w:val="left" w:pos="993"/>
          <w:tab w:val="left" w:pos="1134"/>
        </w:tabs>
        <w:spacing w:after="0" w:line="360" w:lineRule="auto"/>
        <w:ind w:left="0" w:firstLine="851"/>
        <w:jc w:val="both"/>
        <w:rPr>
          <w:rFonts w:ascii="Times New Roman" w:eastAsia="Times New Roman" w:hAnsi="Times New Roman" w:cs="Times New Roman"/>
          <w:color w:val="000000"/>
          <w:sz w:val="24"/>
          <w:szCs w:val="24"/>
          <w:lang w:eastAsia="lt-LT"/>
        </w:rPr>
      </w:pPr>
      <w:bookmarkStart w:id="0" w:name="part_ca0faefada444637b0d331d163ebcedf"/>
      <w:bookmarkEnd w:id="0"/>
      <w:r>
        <w:rPr>
          <w:rFonts w:ascii="Times New Roman" w:eastAsia="Times New Roman" w:hAnsi="Times New Roman" w:cs="Times New Roman"/>
          <w:color w:val="000000"/>
          <w:spacing w:val="70"/>
          <w:sz w:val="24"/>
          <w:szCs w:val="24"/>
          <w:lang w:eastAsia="lt-LT"/>
        </w:rPr>
        <w:t xml:space="preserve">1. </w:t>
      </w:r>
      <w:r w:rsidR="005A4F08">
        <w:rPr>
          <w:rFonts w:ascii="Times New Roman" w:eastAsia="Times New Roman" w:hAnsi="Times New Roman" w:cs="Times New Roman"/>
          <w:color w:val="000000"/>
          <w:spacing w:val="70"/>
          <w:sz w:val="24"/>
          <w:szCs w:val="24"/>
          <w:lang w:eastAsia="lt-LT"/>
        </w:rPr>
        <w:t>P</w:t>
      </w:r>
      <w:r w:rsidR="007A50D2" w:rsidRPr="00F946A5">
        <w:rPr>
          <w:rFonts w:ascii="Times New Roman" w:eastAsia="Times New Roman" w:hAnsi="Times New Roman" w:cs="Times New Roman"/>
          <w:color w:val="000000"/>
          <w:spacing w:val="70"/>
          <w:sz w:val="24"/>
          <w:szCs w:val="24"/>
          <w:lang w:eastAsia="lt-LT"/>
        </w:rPr>
        <w:t>akeiči</w:t>
      </w:r>
      <w:r w:rsidR="007A50D2" w:rsidRPr="00F946A5">
        <w:rPr>
          <w:rFonts w:ascii="Times New Roman" w:eastAsia="Times New Roman" w:hAnsi="Times New Roman" w:cs="Times New Roman"/>
          <w:color w:val="000000"/>
          <w:sz w:val="24"/>
          <w:szCs w:val="24"/>
          <w:lang w:eastAsia="lt-LT"/>
        </w:rPr>
        <w:t xml:space="preserve">u  Kauno </w:t>
      </w:r>
      <w:r w:rsidR="00074505">
        <w:rPr>
          <w:rFonts w:ascii="Times New Roman" w:eastAsia="Times New Roman" w:hAnsi="Times New Roman" w:cs="Times New Roman"/>
          <w:color w:val="000000"/>
          <w:sz w:val="24"/>
          <w:szCs w:val="24"/>
          <w:lang w:eastAsia="lt-LT"/>
        </w:rPr>
        <w:t>Kazio Griniaus</w:t>
      </w:r>
      <w:r w:rsidR="007A50D2" w:rsidRPr="00F946A5">
        <w:rPr>
          <w:rFonts w:ascii="Times New Roman" w:eastAsia="Times New Roman" w:hAnsi="Times New Roman" w:cs="Times New Roman"/>
          <w:color w:val="000000"/>
          <w:sz w:val="24"/>
          <w:szCs w:val="24"/>
          <w:lang w:eastAsia="lt-LT"/>
        </w:rPr>
        <w:t xml:space="preserve"> progimnazijos viešųjų pirkimų organiza</w:t>
      </w:r>
      <w:r w:rsidR="00E44039">
        <w:rPr>
          <w:rFonts w:ascii="Times New Roman" w:eastAsia="Times New Roman" w:hAnsi="Times New Roman" w:cs="Times New Roman"/>
          <w:color w:val="000000"/>
          <w:sz w:val="24"/>
          <w:szCs w:val="24"/>
          <w:lang w:eastAsia="lt-LT"/>
        </w:rPr>
        <w:t>vimo ir kontrolės tvarkos aprašą</w:t>
      </w:r>
      <w:r w:rsidR="007A50D2" w:rsidRPr="00F946A5">
        <w:rPr>
          <w:rFonts w:ascii="Times New Roman" w:eastAsia="Times New Roman" w:hAnsi="Times New Roman" w:cs="Times New Roman"/>
          <w:color w:val="000000"/>
          <w:sz w:val="24"/>
          <w:szCs w:val="24"/>
          <w:lang w:eastAsia="lt-LT"/>
        </w:rPr>
        <w:t>, patvirtint</w:t>
      </w:r>
      <w:r w:rsidR="00E44039">
        <w:rPr>
          <w:rFonts w:ascii="Times New Roman" w:eastAsia="Times New Roman" w:hAnsi="Times New Roman" w:cs="Times New Roman"/>
          <w:color w:val="000000"/>
          <w:sz w:val="24"/>
          <w:szCs w:val="24"/>
          <w:lang w:eastAsia="lt-LT"/>
        </w:rPr>
        <w:t>ą</w:t>
      </w:r>
      <w:r w:rsidR="007A50D2" w:rsidRPr="00F946A5">
        <w:rPr>
          <w:rFonts w:ascii="Times New Roman" w:eastAsia="Times New Roman" w:hAnsi="Times New Roman" w:cs="Times New Roman"/>
          <w:color w:val="000000"/>
          <w:sz w:val="24"/>
          <w:szCs w:val="24"/>
          <w:lang w:eastAsia="lt-LT"/>
        </w:rPr>
        <w:t xml:space="preserve"> Kauno </w:t>
      </w:r>
      <w:r w:rsidR="00074505">
        <w:rPr>
          <w:rFonts w:ascii="Times New Roman" w:eastAsia="Times New Roman" w:hAnsi="Times New Roman" w:cs="Times New Roman"/>
          <w:color w:val="000000"/>
          <w:sz w:val="24"/>
          <w:szCs w:val="24"/>
          <w:lang w:eastAsia="lt-LT"/>
        </w:rPr>
        <w:t>Kazio Griniaus</w:t>
      </w:r>
      <w:r w:rsidR="007A50D2" w:rsidRPr="00F946A5">
        <w:rPr>
          <w:rFonts w:ascii="Times New Roman" w:eastAsia="Times New Roman" w:hAnsi="Times New Roman" w:cs="Times New Roman"/>
          <w:color w:val="000000"/>
          <w:sz w:val="24"/>
          <w:szCs w:val="24"/>
          <w:lang w:eastAsia="lt-LT"/>
        </w:rPr>
        <w:t xml:space="preserve"> progimnazijos direktoriaus 2023 m. vasario </w:t>
      </w:r>
      <w:r w:rsidR="009D17DA">
        <w:rPr>
          <w:rFonts w:ascii="Times New Roman" w:eastAsia="Times New Roman" w:hAnsi="Times New Roman" w:cs="Times New Roman"/>
          <w:color w:val="000000"/>
          <w:sz w:val="24"/>
          <w:szCs w:val="24"/>
          <w:lang w:eastAsia="lt-LT"/>
        </w:rPr>
        <w:t>10</w:t>
      </w:r>
      <w:r w:rsidR="007A50D2" w:rsidRPr="00F946A5">
        <w:rPr>
          <w:rFonts w:ascii="Times New Roman" w:eastAsia="Times New Roman" w:hAnsi="Times New Roman" w:cs="Times New Roman"/>
          <w:color w:val="000000"/>
          <w:sz w:val="24"/>
          <w:szCs w:val="24"/>
          <w:lang w:eastAsia="lt-LT"/>
        </w:rPr>
        <w:t xml:space="preserve"> d. įsakymu Nr. </w:t>
      </w:r>
      <w:r w:rsidR="009D17DA">
        <w:rPr>
          <w:rFonts w:ascii="Times New Roman" w:eastAsia="Times New Roman" w:hAnsi="Times New Roman" w:cs="Times New Roman"/>
          <w:color w:val="000000"/>
          <w:sz w:val="24"/>
          <w:szCs w:val="24"/>
          <w:lang w:eastAsia="lt-LT"/>
        </w:rPr>
        <w:t>1</w:t>
      </w:r>
      <w:r w:rsidR="007A50D2" w:rsidRPr="00F946A5">
        <w:rPr>
          <w:rFonts w:ascii="Times New Roman" w:eastAsia="Times New Roman" w:hAnsi="Times New Roman" w:cs="Times New Roman"/>
          <w:color w:val="000000"/>
          <w:sz w:val="24"/>
          <w:szCs w:val="24"/>
          <w:lang w:eastAsia="lt-LT"/>
        </w:rPr>
        <w:t>V-1</w:t>
      </w:r>
      <w:r w:rsidR="009D17DA">
        <w:rPr>
          <w:rFonts w:ascii="Times New Roman" w:eastAsia="Times New Roman" w:hAnsi="Times New Roman" w:cs="Times New Roman"/>
          <w:color w:val="000000"/>
          <w:sz w:val="24"/>
          <w:szCs w:val="24"/>
          <w:lang w:eastAsia="lt-LT"/>
        </w:rPr>
        <w:t>1</w:t>
      </w:r>
      <w:r w:rsidR="007A50D2" w:rsidRPr="00F946A5">
        <w:rPr>
          <w:rFonts w:ascii="Times New Roman" w:eastAsia="Times New Roman" w:hAnsi="Times New Roman" w:cs="Times New Roman"/>
          <w:color w:val="000000"/>
          <w:sz w:val="24"/>
          <w:szCs w:val="24"/>
          <w:lang w:eastAsia="lt-LT"/>
        </w:rPr>
        <w:t xml:space="preserve"> „Dėl Kauno </w:t>
      </w:r>
      <w:r w:rsidR="009D17DA">
        <w:rPr>
          <w:rFonts w:ascii="Times New Roman" w:eastAsia="Times New Roman" w:hAnsi="Times New Roman" w:cs="Times New Roman"/>
          <w:color w:val="000000"/>
          <w:sz w:val="24"/>
          <w:szCs w:val="24"/>
          <w:lang w:eastAsia="lt-LT"/>
        </w:rPr>
        <w:t>Kazio Griniaus</w:t>
      </w:r>
      <w:r w:rsidR="007A50D2" w:rsidRPr="00F946A5">
        <w:rPr>
          <w:rFonts w:ascii="Times New Roman" w:eastAsia="Times New Roman" w:hAnsi="Times New Roman" w:cs="Times New Roman"/>
          <w:color w:val="000000"/>
          <w:sz w:val="24"/>
          <w:szCs w:val="24"/>
          <w:lang w:eastAsia="lt-LT"/>
        </w:rPr>
        <w:t xml:space="preserve"> progimnazijos viešųjų pirkimų organizavimo ir kontrolės tvarkos aprašo patvirtinimo“:</w:t>
      </w:r>
    </w:p>
    <w:p w14:paraId="4DAFD0BD" w14:textId="77777777" w:rsidR="0080585E" w:rsidRPr="0080585E" w:rsidRDefault="0080585E" w:rsidP="0080585E">
      <w:pPr>
        <w:tabs>
          <w:tab w:val="left" w:pos="851"/>
          <w:tab w:val="left" w:pos="993"/>
          <w:tab w:val="left" w:pos="1560"/>
        </w:tabs>
        <w:spacing w:after="0" w:line="360" w:lineRule="auto"/>
        <w:ind w:firstLine="851"/>
        <w:jc w:val="both"/>
        <w:rPr>
          <w:rFonts w:ascii="Times New Roman" w:hAnsi="Times New Roman" w:cs="Times New Roman"/>
          <w:sz w:val="24"/>
          <w:szCs w:val="24"/>
        </w:rPr>
      </w:pPr>
      <w:bookmarkStart w:id="1" w:name="part_ff953f88ae8a49e6923a76754c16e019"/>
      <w:bookmarkStart w:id="2" w:name="part_c34ccd877bbc4f0b807b93831d5930d1"/>
      <w:bookmarkEnd w:id="1"/>
      <w:bookmarkEnd w:id="2"/>
      <w:r w:rsidRPr="0080585E">
        <w:rPr>
          <w:rFonts w:ascii="Times New Roman" w:hAnsi="Times New Roman" w:cs="Times New Roman"/>
          <w:sz w:val="24"/>
          <w:szCs w:val="24"/>
        </w:rPr>
        <w:t>1.1. Pakeičiu 2.11.2 papunktį ir jį išdėstau taip:</w:t>
      </w:r>
    </w:p>
    <w:p w14:paraId="6CE7D453" w14:textId="77777777" w:rsidR="0080585E" w:rsidRPr="0080585E" w:rsidRDefault="0080585E" w:rsidP="0080585E">
      <w:pPr>
        <w:tabs>
          <w:tab w:val="left" w:pos="851"/>
          <w:tab w:val="left" w:pos="993"/>
          <w:tab w:val="left" w:pos="1560"/>
        </w:tabs>
        <w:spacing w:after="0" w:line="360" w:lineRule="auto"/>
        <w:ind w:firstLine="851"/>
        <w:jc w:val="both"/>
        <w:rPr>
          <w:rFonts w:ascii="Times New Roman" w:hAnsi="Times New Roman" w:cs="Times New Roman"/>
          <w:sz w:val="24"/>
          <w:szCs w:val="24"/>
        </w:rPr>
      </w:pPr>
      <w:r w:rsidRPr="0080585E">
        <w:rPr>
          <w:rFonts w:ascii="Times New Roman" w:hAnsi="Times New Roman" w:cs="Times New Roman"/>
          <w:sz w:val="24"/>
          <w:szCs w:val="24"/>
        </w:rPr>
        <w:t>„2.11.2. supaprastintas pirkimas, atliekamas atskiroms pirkimo dalims, kurių bendra vertė yra mažesnė kaip 70 000 Eur (septyniasdešimt tūkstančių eurų) (be pridėtinės vertės mokesčio) to paties tipo prekių ar paslaugų  sutarčių vertės, o perkant darbus – mažesnė kaip 174 000 Eur (vienas šimtas septyniasdešimt keturi tūkstančiai eurų) (be pridėtinės vertės mokesčio). Jeigu numatoma pirkimo vertė yra lygi tarptautinio pirkimo vertės ribai arba ją viršija, Perkančioji organizacija užtikrina, kad bendra dalių vertė, atliekant mažos vertės ir kitų supaprastintų pirkimų procedūras, būtų ne didesnė kaip 20 procentų bendros visų pirkimo dalių vertės.“</w:t>
      </w:r>
    </w:p>
    <w:p w14:paraId="14C9630D" w14:textId="77777777" w:rsidR="0080585E" w:rsidRPr="0080585E" w:rsidRDefault="0080585E" w:rsidP="0080585E">
      <w:pPr>
        <w:tabs>
          <w:tab w:val="left" w:pos="851"/>
          <w:tab w:val="left" w:pos="993"/>
          <w:tab w:val="left" w:pos="1560"/>
        </w:tabs>
        <w:spacing w:after="0" w:line="360" w:lineRule="auto"/>
        <w:ind w:firstLine="851"/>
        <w:jc w:val="both"/>
        <w:rPr>
          <w:rFonts w:ascii="Times New Roman" w:hAnsi="Times New Roman" w:cs="Times New Roman"/>
          <w:sz w:val="24"/>
          <w:szCs w:val="24"/>
        </w:rPr>
      </w:pPr>
      <w:r w:rsidRPr="0080585E">
        <w:rPr>
          <w:rFonts w:ascii="Times New Roman" w:hAnsi="Times New Roman" w:cs="Times New Roman"/>
          <w:sz w:val="24"/>
          <w:szCs w:val="24"/>
        </w:rPr>
        <w:t>1.2. Pakeičiu 2.18 papunktį ir jį išdėstau taip:</w:t>
      </w:r>
    </w:p>
    <w:p w14:paraId="0CE9969C" w14:textId="77777777" w:rsidR="0080585E" w:rsidRPr="0080585E" w:rsidRDefault="0080585E" w:rsidP="0080585E">
      <w:pPr>
        <w:tabs>
          <w:tab w:val="left" w:pos="851"/>
          <w:tab w:val="left" w:pos="993"/>
          <w:tab w:val="left" w:pos="1560"/>
        </w:tabs>
        <w:spacing w:after="0" w:line="360" w:lineRule="auto"/>
        <w:ind w:firstLine="851"/>
        <w:jc w:val="both"/>
        <w:rPr>
          <w:rFonts w:ascii="Times New Roman" w:hAnsi="Times New Roman" w:cs="Times New Roman"/>
          <w:sz w:val="24"/>
          <w:szCs w:val="24"/>
        </w:rPr>
      </w:pPr>
      <w:r w:rsidRPr="0080585E">
        <w:rPr>
          <w:rFonts w:ascii="Times New Roman" w:hAnsi="Times New Roman" w:cs="Times New Roman"/>
          <w:sz w:val="24"/>
          <w:szCs w:val="24"/>
        </w:rPr>
        <w:t xml:space="preserve">„2.18. Pirkimo organizatorius – Perkančiosios organizacijos vadovo įsakymu paskirtas Perkančiosios organizacijos darbuotojas, kuris Mažos vertės pirkimų tvarkos aprašo, patvirtinto Viešųjų pirkimų tarnybos direktoriaus 2017 m. birželio 28 d. įsakymu Nr. 1S-97 „Dėl Mažos vertės pirkimų tvarkos aprašo patvirtinimo“ (toliau – Mažos vertės pirkimų tvarkos aprašas), nustatyta tvarka ir šiame apraše nustatytais atvejais organizuoja ir atlieka mažos vertės pirkimus, atnaujinto </w:t>
      </w:r>
      <w:r w:rsidRPr="0080585E">
        <w:rPr>
          <w:rFonts w:ascii="Times New Roman" w:hAnsi="Times New Roman" w:cs="Times New Roman"/>
          <w:sz w:val="24"/>
          <w:szCs w:val="24"/>
        </w:rPr>
        <w:lastRenderedPageBreak/>
        <w:t>tiekėjų varžymosi procedūras, atliekamas pagal KMSA CPO atlikto centralizuoto pirkimo preliminariąją sutartį, pirkimus per CPO LT katalogą, pirkimus Viešųjų pirkimų įstatymo 72 straipsnio 3 dalyje nustatytais atvejais, kai tokiems pirkimams atlikti nesudaroma Viešojo pirkimo komisija, įskaitant pirkimų procedūras per CPO katalogą.“</w:t>
      </w:r>
    </w:p>
    <w:p w14:paraId="78438A94" w14:textId="77777777" w:rsidR="0080585E" w:rsidRPr="0080585E" w:rsidRDefault="0080585E" w:rsidP="0080585E">
      <w:pPr>
        <w:tabs>
          <w:tab w:val="left" w:pos="851"/>
          <w:tab w:val="left" w:pos="993"/>
          <w:tab w:val="left" w:pos="1560"/>
        </w:tabs>
        <w:spacing w:after="0" w:line="360" w:lineRule="auto"/>
        <w:ind w:firstLine="851"/>
        <w:jc w:val="both"/>
        <w:rPr>
          <w:rFonts w:ascii="Times New Roman" w:hAnsi="Times New Roman" w:cs="Times New Roman"/>
          <w:sz w:val="24"/>
          <w:szCs w:val="24"/>
        </w:rPr>
      </w:pPr>
      <w:r w:rsidRPr="0080585E">
        <w:rPr>
          <w:rFonts w:ascii="Times New Roman" w:hAnsi="Times New Roman" w:cs="Times New Roman"/>
          <w:sz w:val="24"/>
          <w:szCs w:val="24"/>
        </w:rPr>
        <w:t>1.3. Pakeičiu 13 punktą ir jį išdėstau taip:</w:t>
      </w:r>
    </w:p>
    <w:p w14:paraId="52283A8A" w14:textId="77777777" w:rsidR="0080585E" w:rsidRPr="0080585E" w:rsidRDefault="0080585E" w:rsidP="0080585E">
      <w:pPr>
        <w:tabs>
          <w:tab w:val="left" w:pos="851"/>
          <w:tab w:val="left" w:pos="993"/>
          <w:tab w:val="left" w:pos="1560"/>
        </w:tabs>
        <w:spacing w:after="0" w:line="360" w:lineRule="auto"/>
        <w:ind w:firstLine="851"/>
        <w:jc w:val="both"/>
        <w:rPr>
          <w:rFonts w:ascii="Times New Roman" w:hAnsi="Times New Roman" w:cs="Times New Roman"/>
          <w:sz w:val="24"/>
          <w:szCs w:val="24"/>
        </w:rPr>
      </w:pPr>
      <w:r w:rsidRPr="0080585E">
        <w:rPr>
          <w:rFonts w:ascii="Times New Roman" w:hAnsi="Times New Roman" w:cs="Times New Roman"/>
          <w:sz w:val="24"/>
          <w:szCs w:val="24"/>
        </w:rPr>
        <w:t>„13. Pirkimo iniciatoriai pirkimus (įskaitant pirkimus, kurie bus atliekami naudojantis CPO LT katalogu, galiojančiomis KMSA CPO sudarytomis preliminariosiomis sutartimis (atnaujinant tiekėjų varžymąsi, neatnaujinant tiekėjų varžymosi) ar sukurtomis DPS)  ateinantiems kalendoriniams metams planuoti pradeda kiekvienų metų ketvirtą ketvirtį. Pirkimo iniciatorius turi turėti planuojamo pirkimo lėšų dydžio pagrindimą, kuriame būtų nurodyta, kokiais šaltiniais remiantis (vieši duomenys internete (su ekrano kopijomis), tiekėjų apklausos duomenys (nurodant, kokie tiekėjai apklausti), techniniame projekte nurodyta statinio statybos skaičiuojamoji darbų kaina, ankstesnių sutarčių aktualūs kainų duomenys (nurodant sutarčių datas ir numerius) ir pan.) buvo nustatytas pirkimo lėšų dydis. Pagrindimas turi būti pateiktas pildant paraiškas VIPIS (dalyje „Pastabos“ arba pridedamas kaip priedas). Ši nuostata nėra privaloma, kai konkretaus prekių ar paslaugų pirkimo sutarties vertė yra mažesnė kaip 70 000 Eur (septyniasdešimt tūkstančių eurų) be PVM, o perkant darbus – mažesnė kaip 174 000 Eur (vienas šimtas septyniasdešimt keturi tūkstančiai eurų) be PVM. Pirkimo iniciatoriai VIPIS priemonėmis suderina kiekvieno planuojamo pirkimo lėšų dydį ir šaltinius su Perkančiosios organizacijos vadovu ar kitu jo paskirtu atsakingu asmeniu ir su KMSA padalinio, kuruojančio Perkančiąją organizaciją, vadovu ar jo paskirtu atsakingu asmeniu.“</w:t>
      </w:r>
    </w:p>
    <w:p w14:paraId="6C5A93D3" w14:textId="77777777" w:rsidR="0080585E" w:rsidRPr="0080585E" w:rsidRDefault="0080585E" w:rsidP="0080585E">
      <w:pPr>
        <w:tabs>
          <w:tab w:val="left" w:pos="851"/>
          <w:tab w:val="left" w:pos="993"/>
          <w:tab w:val="left" w:pos="1560"/>
        </w:tabs>
        <w:spacing w:after="0" w:line="360" w:lineRule="auto"/>
        <w:ind w:firstLine="851"/>
        <w:jc w:val="both"/>
        <w:rPr>
          <w:rFonts w:ascii="Times New Roman" w:hAnsi="Times New Roman" w:cs="Times New Roman"/>
          <w:sz w:val="24"/>
          <w:szCs w:val="24"/>
        </w:rPr>
      </w:pPr>
      <w:r w:rsidRPr="0080585E">
        <w:rPr>
          <w:rFonts w:ascii="Times New Roman" w:hAnsi="Times New Roman" w:cs="Times New Roman"/>
          <w:sz w:val="24"/>
          <w:szCs w:val="24"/>
        </w:rPr>
        <w:t>1.4. Pakeičiu 16 punktą ir jį išdėstau taip:</w:t>
      </w:r>
    </w:p>
    <w:p w14:paraId="69E601BB" w14:textId="77777777" w:rsidR="0080585E" w:rsidRPr="0080585E" w:rsidRDefault="0080585E" w:rsidP="0080585E">
      <w:pPr>
        <w:tabs>
          <w:tab w:val="left" w:pos="851"/>
          <w:tab w:val="left" w:pos="993"/>
          <w:tab w:val="left" w:pos="1560"/>
        </w:tabs>
        <w:spacing w:after="0" w:line="360" w:lineRule="auto"/>
        <w:ind w:firstLine="851"/>
        <w:jc w:val="both"/>
        <w:rPr>
          <w:rFonts w:ascii="Times New Roman" w:hAnsi="Times New Roman" w:cs="Times New Roman"/>
          <w:sz w:val="24"/>
          <w:szCs w:val="24"/>
        </w:rPr>
      </w:pPr>
      <w:r w:rsidRPr="0080585E">
        <w:rPr>
          <w:rFonts w:ascii="Times New Roman" w:hAnsi="Times New Roman" w:cs="Times New Roman"/>
          <w:sz w:val="24"/>
          <w:szCs w:val="24"/>
        </w:rPr>
        <w:t>„16. Sudarydama pirkimų planą Perkančioji organizacija turi VIPIS nurodyti pirkimus, kuriuos numato atlikti naudodamasi CPO LT katalogu, pirkimus, kuriuos numato atlikti naudodamasi galiojančia KMSA CPO sudaryta preliminariąja sutartimi ar sukurta DPS (nurodoma konkreti preliminarioji sutartis ar sukurta DPS tam, kad tokius pirkimus būtų galima atskirti nuo įprastų pirkimų), pirkimus, kuriuos numato pavesti atlikti KMSA CPO, kaip nurodyta Viešųjų pirkimų įstatymo 82 straipsnyje, pirkimus, kuriuos pagal šio aprašo nuostatas turi teisę atlikti pati decentralizuotai, įvertindama, ar pirkimo objektui taikomi aplinkosaugos, socialiniai kriterijai, taip pat nustatydama pirkimo inicijavimo terminą, pirkimo pradžią ir pirkimo būdą. Perkančiosios organizacijos pavedimas pirkimą atlikti KMSA CPO pateikiamas pirkimų plane (Perkančiosios organizacijos vadovo įgaliojimas ar Perkančiosios organizacijos ir KMSA CPO sutartis dėl centralizuotų pirkimų atlikimo papildomai neteikiama), nurodant KMSA CPO kaip pirkimo vykdytoją.“</w:t>
      </w:r>
    </w:p>
    <w:p w14:paraId="37DD5B58" w14:textId="77777777" w:rsidR="0080585E" w:rsidRPr="0080585E" w:rsidRDefault="0080585E" w:rsidP="0080585E">
      <w:pPr>
        <w:tabs>
          <w:tab w:val="left" w:pos="851"/>
          <w:tab w:val="left" w:pos="993"/>
          <w:tab w:val="left" w:pos="1560"/>
        </w:tabs>
        <w:spacing w:after="0" w:line="360" w:lineRule="auto"/>
        <w:ind w:firstLine="851"/>
        <w:jc w:val="both"/>
        <w:rPr>
          <w:rFonts w:ascii="Times New Roman" w:hAnsi="Times New Roman" w:cs="Times New Roman"/>
          <w:sz w:val="24"/>
          <w:szCs w:val="24"/>
        </w:rPr>
      </w:pPr>
      <w:r w:rsidRPr="0080585E">
        <w:rPr>
          <w:rFonts w:ascii="Times New Roman" w:hAnsi="Times New Roman" w:cs="Times New Roman"/>
          <w:sz w:val="24"/>
          <w:szCs w:val="24"/>
        </w:rPr>
        <w:t>1.5.  Pakeičiu 26 punktą ir jį išdėstau taip:</w:t>
      </w:r>
    </w:p>
    <w:p w14:paraId="420614D6" w14:textId="77777777" w:rsidR="0080585E" w:rsidRPr="0080585E" w:rsidRDefault="0080585E" w:rsidP="0080585E">
      <w:pPr>
        <w:tabs>
          <w:tab w:val="left" w:pos="851"/>
          <w:tab w:val="left" w:pos="993"/>
          <w:tab w:val="left" w:pos="1560"/>
        </w:tabs>
        <w:spacing w:after="0" w:line="360" w:lineRule="auto"/>
        <w:ind w:firstLine="851"/>
        <w:jc w:val="both"/>
        <w:rPr>
          <w:rFonts w:ascii="Times New Roman" w:hAnsi="Times New Roman" w:cs="Times New Roman"/>
          <w:sz w:val="24"/>
          <w:szCs w:val="24"/>
        </w:rPr>
      </w:pPr>
      <w:r w:rsidRPr="0080585E">
        <w:rPr>
          <w:rFonts w:ascii="Times New Roman" w:hAnsi="Times New Roman" w:cs="Times New Roman"/>
          <w:sz w:val="24"/>
          <w:szCs w:val="24"/>
        </w:rPr>
        <w:lastRenderedPageBreak/>
        <w:t>„26. Pirkimo iniciatorius dėl kiekvieno pirkimo organizavimo (atlikimo) parengia inicijavimo paraišką (1 priedas), suderina ją su Perkančiosios organizacijos darbuotoju, atsakingu už ūkinių operacijų vykdymą, kad pirkimas neviršytų Perkančiajai organizacijai patvirtintų biudžeto asignavimų, ir su pirkimų apskaitą tvarkančiu asmeniu, kuris nurodo atitinkamo pirkimo vertės ribą, ir Perkančiosios organizacijos vadovui priėmus sprendimą dėl pirkimo, teikia ją DVS priemonėmis šio aprašo 5.4 papunktyje nurodytam subjektui. Jei planuojama atlikti pirkimą atnaujinto tiekėjų varžymosi būdu ar sudaryti pagrindinę sutartį neatnaujinant tiekėjų varžymosi pagal galiojančią KMSA CPO preliminariąją sutartį ar atlikti konkretų pirkimą pagal sukurtą DPS, dėl konkretaus pirkimo sutarties sudarymo privaloma nurodyti atitinkamą preliminariąją sutartį (jos pavadinimą ir (ar) registracijos numerį DVS), sukurtos DPS pavadinimą, pirkimo numerį.“</w:t>
      </w:r>
    </w:p>
    <w:p w14:paraId="7E5A35B9" w14:textId="77777777" w:rsidR="0080585E" w:rsidRPr="0080585E" w:rsidRDefault="0080585E" w:rsidP="0080585E">
      <w:pPr>
        <w:tabs>
          <w:tab w:val="left" w:pos="851"/>
          <w:tab w:val="left" w:pos="993"/>
          <w:tab w:val="left" w:pos="1560"/>
        </w:tabs>
        <w:spacing w:after="0" w:line="360" w:lineRule="auto"/>
        <w:ind w:firstLine="851"/>
        <w:jc w:val="both"/>
        <w:rPr>
          <w:rFonts w:ascii="Times New Roman" w:hAnsi="Times New Roman" w:cs="Times New Roman"/>
          <w:sz w:val="24"/>
          <w:szCs w:val="24"/>
        </w:rPr>
      </w:pPr>
      <w:r w:rsidRPr="0080585E">
        <w:rPr>
          <w:rFonts w:ascii="Times New Roman" w:hAnsi="Times New Roman" w:cs="Times New Roman"/>
          <w:sz w:val="24"/>
          <w:szCs w:val="24"/>
        </w:rPr>
        <w:t>1.6.  Pakeičiu 43 punktą ir jį išdėstau taip:</w:t>
      </w:r>
    </w:p>
    <w:p w14:paraId="65CBEE32" w14:textId="77777777" w:rsidR="0080585E" w:rsidRPr="0080585E" w:rsidRDefault="0080585E" w:rsidP="0080585E">
      <w:pPr>
        <w:tabs>
          <w:tab w:val="left" w:pos="851"/>
          <w:tab w:val="left" w:pos="993"/>
          <w:tab w:val="left" w:pos="1560"/>
        </w:tabs>
        <w:spacing w:after="0" w:line="360" w:lineRule="auto"/>
        <w:ind w:firstLine="851"/>
        <w:jc w:val="both"/>
        <w:rPr>
          <w:rFonts w:ascii="Times New Roman" w:hAnsi="Times New Roman" w:cs="Times New Roman"/>
          <w:sz w:val="24"/>
          <w:szCs w:val="24"/>
        </w:rPr>
      </w:pPr>
      <w:r w:rsidRPr="0080585E">
        <w:rPr>
          <w:rFonts w:ascii="Times New Roman" w:hAnsi="Times New Roman" w:cs="Times New Roman"/>
          <w:sz w:val="24"/>
          <w:szCs w:val="24"/>
        </w:rPr>
        <w:t>„43. Pirkimo sutartis gali būti sudaroma žodžiu, kai supaprastinto pirkimo sutarties vertė neviršija 15 000 Eur (penkiolika tūkstančių eurų) (be PVM). Jei numatomos supaprastinto pirkimo sutarties vertė viršija 15 000 Eur (penkiolika tūkstančių eurų) (be PVM), pirkimo organizatorius, derindamas su pirkimo iniciatoriumi, rengia pirkimo sutarties projektą. Už pirkimo sutarties projekto atitiktį pirkimo dokumentams yra atsakingas pirkimo organizatorius, jei Perkančiosios organizacijos vidaus tvarkos dokumentuose nenurodyta kitaip.“</w:t>
      </w:r>
    </w:p>
    <w:p w14:paraId="78C717F7" w14:textId="77777777" w:rsidR="0080585E" w:rsidRDefault="0080585E" w:rsidP="0080585E">
      <w:pPr>
        <w:tabs>
          <w:tab w:val="left" w:pos="851"/>
          <w:tab w:val="left" w:pos="993"/>
          <w:tab w:val="left" w:pos="1560"/>
        </w:tabs>
        <w:spacing w:after="0" w:line="360" w:lineRule="auto"/>
        <w:ind w:firstLine="851"/>
        <w:jc w:val="both"/>
        <w:rPr>
          <w:rFonts w:ascii="Times New Roman" w:hAnsi="Times New Roman" w:cs="Times New Roman"/>
          <w:sz w:val="24"/>
          <w:szCs w:val="24"/>
        </w:rPr>
      </w:pPr>
      <w:r w:rsidRPr="0080585E">
        <w:rPr>
          <w:rFonts w:ascii="Times New Roman" w:hAnsi="Times New Roman" w:cs="Times New Roman"/>
          <w:sz w:val="24"/>
          <w:szCs w:val="24"/>
        </w:rPr>
        <w:t>1.7. Pakeičiu 1 priedą ir jį išdėstau nauja redakcija (pridedama).</w:t>
      </w:r>
    </w:p>
    <w:p w14:paraId="474288FE" w14:textId="5DD8978B" w:rsidR="00F946A5" w:rsidRPr="0080585E" w:rsidRDefault="0080585E" w:rsidP="0080585E">
      <w:pPr>
        <w:tabs>
          <w:tab w:val="left" w:pos="851"/>
          <w:tab w:val="left" w:pos="993"/>
          <w:tab w:val="left" w:pos="1560"/>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 </w:t>
      </w:r>
      <w:r w:rsidR="00F946A5" w:rsidRPr="0080585E">
        <w:rPr>
          <w:rFonts w:ascii="Times New Roman" w:hAnsi="Times New Roman" w:cs="Times New Roman"/>
          <w:sz w:val="24"/>
          <w:szCs w:val="24"/>
        </w:rPr>
        <w:t>P r i p a ž į s t u  netekusi</w:t>
      </w:r>
      <w:r>
        <w:rPr>
          <w:rFonts w:ascii="Times New Roman" w:hAnsi="Times New Roman" w:cs="Times New Roman"/>
          <w:sz w:val="24"/>
          <w:szCs w:val="24"/>
        </w:rPr>
        <w:t>ais</w:t>
      </w:r>
      <w:r w:rsidR="00F946A5" w:rsidRPr="0080585E">
        <w:rPr>
          <w:rFonts w:ascii="Times New Roman" w:hAnsi="Times New Roman" w:cs="Times New Roman"/>
          <w:sz w:val="24"/>
          <w:szCs w:val="24"/>
        </w:rPr>
        <w:t xml:space="preserve"> galios Kauno </w:t>
      </w:r>
      <w:r w:rsidR="001E624E">
        <w:rPr>
          <w:rFonts w:ascii="Times New Roman" w:hAnsi="Times New Roman" w:cs="Times New Roman"/>
          <w:sz w:val="24"/>
          <w:szCs w:val="24"/>
        </w:rPr>
        <w:t>Kazio Griniaus</w:t>
      </w:r>
      <w:r w:rsidR="00F946A5" w:rsidRPr="0080585E">
        <w:rPr>
          <w:rFonts w:ascii="Times New Roman" w:hAnsi="Times New Roman" w:cs="Times New Roman"/>
          <w:sz w:val="24"/>
          <w:szCs w:val="24"/>
        </w:rPr>
        <w:t xml:space="preserve"> progimnazijos direktoriaus 202</w:t>
      </w:r>
      <w:r>
        <w:rPr>
          <w:rFonts w:ascii="Times New Roman" w:hAnsi="Times New Roman" w:cs="Times New Roman"/>
          <w:sz w:val="24"/>
          <w:szCs w:val="24"/>
        </w:rPr>
        <w:t>4</w:t>
      </w:r>
      <w:r w:rsidR="00F946A5" w:rsidRPr="0080585E">
        <w:rPr>
          <w:rFonts w:ascii="Times New Roman" w:hAnsi="Times New Roman" w:cs="Times New Roman"/>
          <w:sz w:val="24"/>
          <w:szCs w:val="24"/>
        </w:rPr>
        <w:t xml:space="preserve"> m. </w:t>
      </w:r>
      <w:r w:rsidR="001E624E">
        <w:rPr>
          <w:rFonts w:ascii="Times New Roman" w:hAnsi="Times New Roman" w:cs="Times New Roman"/>
          <w:sz w:val="24"/>
          <w:szCs w:val="24"/>
        </w:rPr>
        <w:t>kovo</w:t>
      </w:r>
      <w:r>
        <w:rPr>
          <w:rFonts w:ascii="Times New Roman" w:hAnsi="Times New Roman" w:cs="Times New Roman"/>
          <w:sz w:val="24"/>
          <w:szCs w:val="24"/>
        </w:rPr>
        <w:t xml:space="preserve"> 2</w:t>
      </w:r>
      <w:r w:rsidR="001E624E">
        <w:rPr>
          <w:rFonts w:ascii="Times New Roman" w:hAnsi="Times New Roman" w:cs="Times New Roman"/>
          <w:sz w:val="24"/>
          <w:szCs w:val="24"/>
        </w:rPr>
        <w:t>2</w:t>
      </w:r>
      <w:r w:rsidR="00F946A5" w:rsidRPr="0080585E">
        <w:rPr>
          <w:rFonts w:ascii="Times New Roman" w:hAnsi="Times New Roman" w:cs="Times New Roman"/>
          <w:sz w:val="24"/>
          <w:szCs w:val="24"/>
        </w:rPr>
        <w:t xml:space="preserve"> d. įsakymą Nr. </w:t>
      </w:r>
      <w:r w:rsidR="001E624E">
        <w:rPr>
          <w:rFonts w:ascii="Times New Roman" w:hAnsi="Times New Roman" w:cs="Times New Roman"/>
          <w:sz w:val="24"/>
          <w:szCs w:val="24"/>
        </w:rPr>
        <w:t>1</w:t>
      </w:r>
      <w:r w:rsidR="00F946A5" w:rsidRPr="0080585E">
        <w:rPr>
          <w:rFonts w:ascii="Times New Roman" w:hAnsi="Times New Roman" w:cs="Times New Roman"/>
          <w:sz w:val="24"/>
          <w:szCs w:val="24"/>
        </w:rPr>
        <w:t>V-</w:t>
      </w:r>
      <w:r w:rsidR="001E624E">
        <w:rPr>
          <w:rFonts w:ascii="Times New Roman" w:hAnsi="Times New Roman" w:cs="Times New Roman"/>
          <w:sz w:val="24"/>
          <w:szCs w:val="24"/>
        </w:rPr>
        <w:t>1</w:t>
      </w:r>
      <w:r>
        <w:rPr>
          <w:rFonts w:ascii="Times New Roman" w:hAnsi="Times New Roman" w:cs="Times New Roman"/>
          <w:sz w:val="24"/>
          <w:szCs w:val="24"/>
        </w:rPr>
        <w:t xml:space="preserve">8 </w:t>
      </w:r>
      <w:r w:rsidR="00F946A5" w:rsidRPr="0080585E">
        <w:rPr>
          <w:rFonts w:ascii="Times New Roman" w:hAnsi="Times New Roman" w:cs="Times New Roman"/>
          <w:sz w:val="24"/>
          <w:szCs w:val="24"/>
        </w:rPr>
        <w:t xml:space="preserve">„Dėl Kauno </w:t>
      </w:r>
      <w:r w:rsidR="001E624E">
        <w:rPr>
          <w:rFonts w:ascii="Times New Roman" w:hAnsi="Times New Roman" w:cs="Times New Roman"/>
          <w:sz w:val="24"/>
          <w:szCs w:val="24"/>
        </w:rPr>
        <w:t>Kazio Griniaus</w:t>
      </w:r>
      <w:r w:rsidR="00F946A5" w:rsidRPr="0080585E">
        <w:rPr>
          <w:rFonts w:ascii="Times New Roman" w:hAnsi="Times New Roman" w:cs="Times New Roman"/>
          <w:sz w:val="24"/>
          <w:szCs w:val="24"/>
        </w:rPr>
        <w:t xml:space="preserve"> progimnazijos direktoriaus 2023 m. vasario </w:t>
      </w:r>
      <w:r w:rsidR="00046B9E">
        <w:rPr>
          <w:rFonts w:ascii="Times New Roman" w:hAnsi="Times New Roman" w:cs="Times New Roman"/>
          <w:sz w:val="24"/>
          <w:szCs w:val="24"/>
        </w:rPr>
        <w:t>10</w:t>
      </w:r>
      <w:r w:rsidR="00F946A5" w:rsidRPr="0080585E">
        <w:rPr>
          <w:rFonts w:ascii="Times New Roman" w:hAnsi="Times New Roman" w:cs="Times New Roman"/>
          <w:sz w:val="24"/>
          <w:szCs w:val="24"/>
        </w:rPr>
        <w:t xml:space="preserve"> d. įsakymo Nr. </w:t>
      </w:r>
      <w:r w:rsidR="00046B9E">
        <w:rPr>
          <w:rFonts w:ascii="Times New Roman" w:hAnsi="Times New Roman" w:cs="Times New Roman"/>
          <w:sz w:val="24"/>
          <w:szCs w:val="24"/>
        </w:rPr>
        <w:t>1</w:t>
      </w:r>
      <w:r w:rsidR="00F946A5" w:rsidRPr="0080585E">
        <w:rPr>
          <w:rFonts w:ascii="Times New Roman" w:hAnsi="Times New Roman" w:cs="Times New Roman"/>
          <w:sz w:val="24"/>
          <w:szCs w:val="24"/>
        </w:rPr>
        <w:t>V-1</w:t>
      </w:r>
      <w:r w:rsidR="00046B9E">
        <w:rPr>
          <w:rFonts w:ascii="Times New Roman" w:hAnsi="Times New Roman" w:cs="Times New Roman"/>
          <w:sz w:val="24"/>
          <w:szCs w:val="24"/>
        </w:rPr>
        <w:t>1</w:t>
      </w:r>
      <w:r w:rsidR="00F946A5" w:rsidRPr="0080585E">
        <w:rPr>
          <w:rFonts w:ascii="Times New Roman" w:hAnsi="Times New Roman" w:cs="Times New Roman"/>
          <w:sz w:val="24"/>
          <w:szCs w:val="24"/>
        </w:rPr>
        <w:t xml:space="preserve"> „Dėl Kauno </w:t>
      </w:r>
      <w:r w:rsidR="00FA5B67">
        <w:rPr>
          <w:rFonts w:ascii="Times New Roman" w:hAnsi="Times New Roman" w:cs="Times New Roman"/>
          <w:sz w:val="24"/>
          <w:szCs w:val="24"/>
        </w:rPr>
        <w:t>Kazio Griniaus</w:t>
      </w:r>
      <w:r w:rsidR="00F946A5" w:rsidRPr="0080585E">
        <w:rPr>
          <w:rFonts w:ascii="Times New Roman" w:hAnsi="Times New Roman" w:cs="Times New Roman"/>
          <w:sz w:val="24"/>
          <w:szCs w:val="24"/>
        </w:rPr>
        <w:t xml:space="preserve"> progimnazijos viešųjų pirkimų organizavimo ir kontrolės tvarkos aprašo patvirtinimo“ pakeitimo“</w:t>
      </w:r>
      <w:r>
        <w:rPr>
          <w:rFonts w:ascii="Times New Roman" w:hAnsi="Times New Roman" w:cs="Times New Roman"/>
          <w:sz w:val="24"/>
          <w:szCs w:val="24"/>
        </w:rPr>
        <w:t xml:space="preserve"> </w:t>
      </w:r>
    </w:p>
    <w:p w14:paraId="0C2A0AFB" w14:textId="47D2BA6F" w:rsidR="00F946A5" w:rsidRPr="00F946A5" w:rsidRDefault="00F946A5" w:rsidP="00F946A5">
      <w:pPr>
        <w:pStyle w:val="Sraopastraipa"/>
        <w:spacing w:after="0" w:line="360" w:lineRule="auto"/>
        <w:ind w:left="0" w:firstLine="709"/>
        <w:jc w:val="both"/>
        <w:rPr>
          <w:rFonts w:ascii="Times New Roman" w:hAnsi="Times New Roman" w:cs="Times New Roman"/>
          <w:sz w:val="24"/>
          <w:szCs w:val="24"/>
        </w:rPr>
      </w:pPr>
    </w:p>
    <w:p w14:paraId="32F16F6D" w14:textId="2F13956D" w:rsidR="001F3DF6" w:rsidRPr="004F1D4C" w:rsidRDefault="001F3DF6" w:rsidP="001F3DF6">
      <w:pPr>
        <w:widowControl w:val="0"/>
        <w:shd w:val="clear" w:color="auto" w:fill="FFFFFF"/>
        <w:tabs>
          <w:tab w:val="left" w:pos="1276"/>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4F1D4C">
        <w:rPr>
          <w:rFonts w:ascii="Times New Roman" w:eastAsia="Times New Roman" w:hAnsi="Times New Roman" w:cs="Times New Roman"/>
          <w:color w:val="000000"/>
          <w:sz w:val="24"/>
          <w:szCs w:val="24"/>
          <w:lang w:eastAsia="ru-RU"/>
        </w:rPr>
        <w:t>Direktor</w:t>
      </w:r>
      <w:r w:rsidR="00544212">
        <w:rPr>
          <w:rFonts w:ascii="Times New Roman" w:eastAsia="Times New Roman" w:hAnsi="Times New Roman" w:cs="Times New Roman"/>
          <w:color w:val="000000"/>
          <w:sz w:val="24"/>
          <w:szCs w:val="24"/>
          <w:lang w:eastAsia="ru-RU"/>
        </w:rPr>
        <w:t>ius</w:t>
      </w:r>
      <w:r w:rsidRPr="004F1D4C">
        <w:rPr>
          <w:rFonts w:ascii="Times New Roman" w:eastAsia="Times New Roman" w:hAnsi="Times New Roman" w:cs="Times New Roman"/>
          <w:color w:val="000000"/>
          <w:sz w:val="24"/>
          <w:szCs w:val="24"/>
          <w:lang w:eastAsia="ru-RU"/>
        </w:rPr>
        <w:tab/>
      </w:r>
      <w:r w:rsidRPr="004F1D4C">
        <w:rPr>
          <w:rFonts w:ascii="Times New Roman" w:eastAsia="Times New Roman" w:hAnsi="Times New Roman" w:cs="Times New Roman"/>
          <w:color w:val="000000"/>
          <w:sz w:val="24"/>
          <w:szCs w:val="24"/>
          <w:lang w:eastAsia="ru-RU"/>
        </w:rPr>
        <w:tab/>
      </w:r>
      <w:r w:rsidRPr="004F1D4C">
        <w:rPr>
          <w:rFonts w:ascii="Times New Roman" w:eastAsia="Times New Roman" w:hAnsi="Times New Roman" w:cs="Times New Roman"/>
          <w:color w:val="000000"/>
          <w:sz w:val="24"/>
          <w:szCs w:val="24"/>
          <w:lang w:eastAsia="ru-RU"/>
        </w:rPr>
        <w:tab/>
      </w:r>
      <w:r w:rsidRPr="004F1D4C">
        <w:rPr>
          <w:rFonts w:ascii="Times New Roman" w:eastAsia="Times New Roman" w:hAnsi="Times New Roman" w:cs="Times New Roman"/>
          <w:color w:val="000000"/>
          <w:sz w:val="24"/>
          <w:szCs w:val="24"/>
          <w:lang w:eastAsia="ru-RU"/>
        </w:rPr>
        <w:tab/>
      </w:r>
      <w:r w:rsidRPr="004F1D4C">
        <w:rPr>
          <w:rFonts w:ascii="Times New Roman" w:eastAsia="Times New Roman" w:hAnsi="Times New Roman" w:cs="Times New Roman"/>
          <w:color w:val="000000"/>
          <w:sz w:val="24"/>
          <w:szCs w:val="24"/>
          <w:lang w:eastAsia="ru-RU"/>
        </w:rPr>
        <w:tab/>
      </w:r>
      <w:r w:rsidRPr="004F1D4C">
        <w:rPr>
          <w:rFonts w:ascii="Times New Roman" w:eastAsia="Times New Roman" w:hAnsi="Times New Roman" w:cs="Times New Roman"/>
          <w:color w:val="000000"/>
          <w:sz w:val="24"/>
          <w:szCs w:val="24"/>
          <w:lang w:eastAsia="ru-RU"/>
        </w:rPr>
        <w:tab/>
      </w:r>
      <w:r w:rsidR="00544212">
        <w:rPr>
          <w:rFonts w:ascii="Times New Roman" w:eastAsia="Times New Roman" w:hAnsi="Times New Roman" w:cs="Times New Roman"/>
          <w:color w:val="000000"/>
          <w:sz w:val="24"/>
          <w:szCs w:val="24"/>
          <w:lang w:eastAsia="ru-RU"/>
        </w:rPr>
        <w:t>Stanislovas Šimanauskas</w:t>
      </w:r>
    </w:p>
    <w:p w14:paraId="1040EE2A" w14:textId="77777777" w:rsidR="001F3DF6" w:rsidRPr="003608C5" w:rsidRDefault="001F3DF6" w:rsidP="001F3DF6">
      <w:pPr>
        <w:spacing w:after="0" w:line="360" w:lineRule="auto"/>
        <w:jc w:val="both"/>
        <w:rPr>
          <w:rFonts w:ascii="Times New Roman" w:hAnsi="Times New Roman" w:cs="Times New Roman"/>
          <w:sz w:val="24"/>
          <w:szCs w:val="24"/>
        </w:rPr>
      </w:pPr>
    </w:p>
    <w:sectPr w:rsidR="001F3DF6" w:rsidRPr="003608C5" w:rsidSect="001F3DF6">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4B2D10"/>
    <w:multiLevelType w:val="multilevel"/>
    <w:tmpl w:val="1E70EFCE"/>
    <w:lvl w:ilvl="0">
      <w:start w:val="1"/>
      <w:numFmt w:val="decimal"/>
      <w:lvlText w:val="%1."/>
      <w:lvlJc w:val="left"/>
      <w:pPr>
        <w:ind w:left="1658" w:hanging="360"/>
      </w:pPr>
      <w:rPr>
        <w:rFonts w:hint="default"/>
      </w:rPr>
    </w:lvl>
    <w:lvl w:ilvl="1">
      <w:start w:val="1"/>
      <w:numFmt w:val="decimal"/>
      <w:isLgl/>
      <w:lvlText w:val="%1.%2."/>
      <w:lvlJc w:val="left"/>
      <w:pPr>
        <w:ind w:left="6881" w:hanging="36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018" w:hanging="72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2378" w:hanging="1080"/>
      </w:pPr>
      <w:rPr>
        <w:rFonts w:hint="default"/>
      </w:rPr>
    </w:lvl>
    <w:lvl w:ilvl="6">
      <w:start w:val="1"/>
      <w:numFmt w:val="decimal"/>
      <w:isLgl/>
      <w:lvlText w:val="%1.%2.%3.%4.%5.%6.%7."/>
      <w:lvlJc w:val="left"/>
      <w:pPr>
        <w:ind w:left="2738" w:hanging="1440"/>
      </w:pPr>
      <w:rPr>
        <w:rFonts w:hint="default"/>
      </w:rPr>
    </w:lvl>
    <w:lvl w:ilvl="7">
      <w:start w:val="1"/>
      <w:numFmt w:val="decimal"/>
      <w:isLgl/>
      <w:lvlText w:val="%1.%2.%3.%4.%5.%6.%7.%8."/>
      <w:lvlJc w:val="left"/>
      <w:pPr>
        <w:ind w:left="2738" w:hanging="1440"/>
      </w:pPr>
      <w:rPr>
        <w:rFonts w:hint="default"/>
      </w:rPr>
    </w:lvl>
    <w:lvl w:ilvl="8">
      <w:start w:val="1"/>
      <w:numFmt w:val="decimal"/>
      <w:isLgl/>
      <w:lvlText w:val="%1.%2.%3.%4.%5.%6.%7.%8.%9."/>
      <w:lvlJc w:val="left"/>
      <w:pPr>
        <w:ind w:left="3098" w:hanging="1800"/>
      </w:pPr>
      <w:rPr>
        <w:rFonts w:hint="default"/>
      </w:rPr>
    </w:lvl>
  </w:abstractNum>
  <w:abstractNum w:abstractNumId="1" w15:restartNumberingAfterBreak="0">
    <w:nsid w:val="763B0C35"/>
    <w:multiLevelType w:val="hybridMultilevel"/>
    <w:tmpl w:val="764CD802"/>
    <w:lvl w:ilvl="0" w:tplc="169EF6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35765664">
    <w:abstractNumId w:val="1"/>
  </w:num>
  <w:num w:numId="2" w16cid:durableId="525951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B74"/>
    <w:rsid w:val="00046B9E"/>
    <w:rsid w:val="00074505"/>
    <w:rsid w:val="001E624E"/>
    <w:rsid w:val="001F3DF6"/>
    <w:rsid w:val="00255CD1"/>
    <w:rsid w:val="00262657"/>
    <w:rsid w:val="00313B82"/>
    <w:rsid w:val="003402AC"/>
    <w:rsid w:val="003608C5"/>
    <w:rsid w:val="00401D71"/>
    <w:rsid w:val="004B2433"/>
    <w:rsid w:val="004F504C"/>
    <w:rsid w:val="00544212"/>
    <w:rsid w:val="005475F0"/>
    <w:rsid w:val="005A4F08"/>
    <w:rsid w:val="005C3AEE"/>
    <w:rsid w:val="005F1B74"/>
    <w:rsid w:val="00704A3D"/>
    <w:rsid w:val="007A50D2"/>
    <w:rsid w:val="0080585E"/>
    <w:rsid w:val="009D17DA"/>
    <w:rsid w:val="009F4148"/>
    <w:rsid w:val="00A36ED1"/>
    <w:rsid w:val="00CD4A17"/>
    <w:rsid w:val="00E0229C"/>
    <w:rsid w:val="00E32256"/>
    <w:rsid w:val="00E44039"/>
    <w:rsid w:val="00F37BD8"/>
    <w:rsid w:val="00F946A5"/>
    <w:rsid w:val="00FA5B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04D19"/>
  <w15:chartTrackingRefBased/>
  <w15:docId w15:val="{FF2EAABC-655C-4B46-96E5-D7FCC393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qFormat/>
    <w:rsid w:val="00E44039"/>
    <w:pPr>
      <w:keepNext/>
      <w:spacing w:after="0" w:line="360" w:lineRule="auto"/>
      <w:jc w:val="center"/>
      <w:outlineLvl w:val="1"/>
    </w:pPr>
    <w:rPr>
      <w:rFonts w:ascii="Times New Roman" w:eastAsia="Times New Roman" w:hAnsi="Times New Roman" w:cs="Times New Roman"/>
      <w:b/>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946A5"/>
    <w:pPr>
      <w:ind w:left="720"/>
      <w:contextualSpacing/>
    </w:pPr>
  </w:style>
  <w:style w:type="character" w:customStyle="1" w:styleId="Antrat2Diagrama">
    <w:name w:val="Antraštė 2 Diagrama"/>
    <w:basedOn w:val="Numatytasispastraiposriftas"/>
    <w:link w:val="Antrat2"/>
    <w:rsid w:val="00E44039"/>
    <w:rPr>
      <w:rFonts w:ascii="Times New Roman" w:eastAsia="Times New Roman" w:hAnsi="Times New Roman" w:cs="Times New Roman"/>
      <w:b/>
      <w:sz w:val="24"/>
      <w:szCs w:val="24"/>
    </w:rPr>
  </w:style>
  <w:style w:type="paragraph" w:styleId="Pagrindinistekstas">
    <w:name w:val="Body Text"/>
    <w:basedOn w:val="prastasis"/>
    <w:link w:val="PagrindinistekstasDiagrama"/>
    <w:rsid w:val="00E44039"/>
    <w:pPr>
      <w:spacing w:after="0" w:line="360" w:lineRule="auto"/>
      <w:ind w:firstLine="1298"/>
    </w:pPr>
    <w:rPr>
      <w:rFonts w:ascii="Times New Roman" w:eastAsia="Times New Roman" w:hAnsi="Times New Roman" w:cs="Times New Roman"/>
      <w:sz w:val="24"/>
      <w:szCs w:val="20"/>
      <w:lang w:bidi="he-IL"/>
    </w:rPr>
  </w:style>
  <w:style w:type="character" w:customStyle="1" w:styleId="PagrindinistekstasDiagrama">
    <w:name w:val="Pagrindinis tekstas Diagrama"/>
    <w:basedOn w:val="Numatytasispastraiposriftas"/>
    <w:link w:val="Pagrindinistekstas"/>
    <w:rsid w:val="00E44039"/>
    <w:rPr>
      <w:rFonts w:ascii="Times New Roman" w:eastAsia="Times New Roman" w:hAnsi="Times New Roman" w:cs="Times New Roman"/>
      <w:sz w:val="24"/>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768345">
      <w:bodyDiv w:val="1"/>
      <w:marLeft w:val="0"/>
      <w:marRight w:val="0"/>
      <w:marTop w:val="0"/>
      <w:marBottom w:val="0"/>
      <w:divBdr>
        <w:top w:val="none" w:sz="0" w:space="0" w:color="auto"/>
        <w:left w:val="none" w:sz="0" w:space="0" w:color="auto"/>
        <w:bottom w:val="none" w:sz="0" w:space="0" w:color="auto"/>
        <w:right w:val="none" w:sz="0" w:space="0" w:color="auto"/>
      </w:divBdr>
      <w:divsChild>
        <w:div w:id="371926287">
          <w:marLeft w:val="0"/>
          <w:marRight w:val="0"/>
          <w:marTop w:val="0"/>
          <w:marBottom w:val="0"/>
          <w:divBdr>
            <w:top w:val="none" w:sz="0" w:space="0" w:color="auto"/>
            <w:left w:val="none" w:sz="0" w:space="0" w:color="auto"/>
            <w:bottom w:val="none" w:sz="0" w:space="0" w:color="auto"/>
            <w:right w:val="none" w:sz="0" w:space="0" w:color="auto"/>
          </w:divBdr>
          <w:divsChild>
            <w:div w:id="1014695306">
              <w:marLeft w:val="0"/>
              <w:marRight w:val="0"/>
              <w:marTop w:val="0"/>
              <w:marBottom w:val="0"/>
              <w:divBdr>
                <w:top w:val="none" w:sz="0" w:space="0" w:color="auto"/>
                <w:left w:val="none" w:sz="0" w:space="0" w:color="auto"/>
                <w:bottom w:val="none" w:sz="0" w:space="0" w:color="auto"/>
                <w:right w:val="none" w:sz="0" w:space="0" w:color="auto"/>
              </w:divBdr>
              <w:divsChild>
                <w:div w:id="18164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90408">
          <w:marLeft w:val="0"/>
          <w:marRight w:val="0"/>
          <w:marTop w:val="0"/>
          <w:marBottom w:val="0"/>
          <w:divBdr>
            <w:top w:val="none" w:sz="0" w:space="0" w:color="auto"/>
            <w:left w:val="none" w:sz="0" w:space="0" w:color="auto"/>
            <w:bottom w:val="none" w:sz="0" w:space="0" w:color="auto"/>
            <w:right w:val="none" w:sz="0" w:space="0" w:color="auto"/>
          </w:divBdr>
        </w:div>
      </w:divsChild>
    </w:div>
    <w:div w:id="82648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4621</Words>
  <Characters>2635</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 Jokšas</dc:creator>
  <cp:keywords/>
  <dc:description/>
  <cp:lastModifiedBy>Daiva Trimailovienė</cp:lastModifiedBy>
  <cp:revision>21</cp:revision>
  <dcterms:created xsi:type="dcterms:W3CDTF">2023-03-22T10:27:00Z</dcterms:created>
  <dcterms:modified xsi:type="dcterms:W3CDTF">2024-11-28T10:59:00Z</dcterms:modified>
</cp:coreProperties>
</file>