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FA724" w14:textId="77777777" w:rsidR="001F3DF6" w:rsidRPr="00CD4A17" w:rsidRDefault="001F3DF6" w:rsidP="001F3DF6">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pt-BR" w:eastAsia="ru-RU"/>
        </w:rPr>
      </w:pPr>
      <w:r w:rsidRPr="00CD4A17">
        <w:rPr>
          <w:rFonts w:ascii="Times New Roman" w:eastAsia="Times New Roman" w:hAnsi="Times New Roman" w:cs="Times New Roman"/>
          <w:noProof/>
          <w:sz w:val="24"/>
          <w:szCs w:val="24"/>
          <w:lang w:eastAsia="lt-LT"/>
        </w:rPr>
        <w:drawing>
          <wp:inline distT="0" distB="0" distL="0" distR="0" wp14:anchorId="32A45573" wp14:editId="656EDFB0">
            <wp:extent cx="523875"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495300"/>
                    </a:xfrm>
                    <a:prstGeom prst="rect">
                      <a:avLst/>
                    </a:prstGeom>
                    <a:noFill/>
                  </pic:spPr>
                </pic:pic>
              </a:graphicData>
            </a:graphic>
          </wp:inline>
        </w:drawing>
      </w:r>
    </w:p>
    <w:p w14:paraId="752BCC8B" w14:textId="13173DE6" w:rsidR="001F3DF6" w:rsidRPr="00CD4A17" w:rsidRDefault="001F3DF6" w:rsidP="001F3DF6">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eastAsia="ru-RU"/>
        </w:rPr>
      </w:pPr>
      <w:r w:rsidRPr="00CD4A17">
        <w:rPr>
          <w:rFonts w:ascii="Times New Roman" w:eastAsia="Times New Roman" w:hAnsi="Times New Roman" w:cs="Times New Roman"/>
          <w:b/>
          <w:caps/>
          <w:sz w:val="24"/>
          <w:szCs w:val="24"/>
          <w:lang w:val="pt-BR" w:eastAsia="ru-RU"/>
        </w:rPr>
        <w:t xml:space="preserve">KAUNO </w:t>
      </w:r>
      <w:r w:rsidR="003402AC">
        <w:rPr>
          <w:rFonts w:ascii="Times New Roman" w:eastAsia="Times New Roman" w:hAnsi="Times New Roman" w:cs="Times New Roman"/>
          <w:b/>
          <w:caps/>
          <w:sz w:val="24"/>
          <w:szCs w:val="24"/>
          <w:lang w:val="pt-BR" w:eastAsia="ru-RU"/>
        </w:rPr>
        <w:t>KAZIO GRINIAUS</w:t>
      </w:r>
      <w:r w:rsidRPr="00CD4A17">
        <w:rPr>
          <w:rFonts w:ascii="Times New Roman" w:eastAsia="Times New Roman" w:hAnsi="Times New Roman" w:cs="Times New Roman"/>
          <w:b/>
          <w:caps/>
          <w:sz w:val="24"/>
          <w:szCs w:val="24"/>
          <w:lang w:val="pt-BR" w:eastAsia="ru-RU"/>
        </w:rPr>
        <w:t xml:space="preserve"> progimnazijos </w:t>
      </w:r>
      <w:r w:rsidRPr="00CD4A17">
        <w:rPr>
          <w:rFonts w:ascii="Times New Roman" w:eastAsia="Times New Roman" w:hAnsi="Times New Roman" w:cs="Times New Roman"/>
          <w:b/>
          <w:sz w:val="24"/>
          <w:szCs w:val="24"/>
          <w:lang w:val="pt-BR" w:eastAsia="ru-RU"/>
        </w:rPr>
        <w:t>DIREKTORIUS</w:t>
      </w:r>
    </w:p>
    <w:p w14:paraId="2C52E0BD" w14:textId="77777777" w:rsidR="001F3DF6" w:rsidRPr="00CD4A17" w:rsidRDefault="001F3DF6" w:rsidP="001F3DF6">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eastAsia="ru-RU"/>
        </w:rPr>
      </w:pPr>
    </w:p>
    <w:p w14:paraId="02849066" w14:textId="77777777" w:rsidR="001F3DF6" w:rsidRPr="00CD4A17" w:rsidRDefault="001F3DF6" w:rsidP="001F3DF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pt-BR" w:eastAsia="ru-RU"/>
        </w:rPr>
      </w:pPr>
      <w:r w:rsidRPr="00CD4A17">
        <w:rPr>
          <w:rFonts w:ascii="Times New Roman" w:eastAsia="Times New Roman" w:hAnsi="Times New Roman" w:cs="Times New Roman"/>
          <w:b/>
          <w:sz w:val="24"/>
          <w:szCs w:val="24"/>
          <w:lang w:val="pt-BR" w:eastAsia="ru-RU"/>
        </w:rPr>
        <w:t>ĮSAKYMAS</w:t>
      </w:r>
    </w:p>
    <w:p w14:paraId="1529F670" w14:textId="5AA04AD7" w:rsidR="007A50D2" w:rsidRDefault="007A50D2" w:rsidP="007A50D2">
      <w:pPr>
        <w:spacing w:after="0" w:line="240" w:lineRule="auto"/>
        <w:jc w:val="center"/>
        <w:rPr>
          <w:rFonts w:ascii="Times New Roman" w:eastAsia="Times New Roman" w:hAnsi="Times New Roman" w:cs="Times New Roman"/>
          <w:b/>
          <w:bCs/>
          <w:color w:val="000000"/>
          <w:sz w:val="24"/>
          <w:szCs w:val="24"/>
          <w:lang w:eastAsia="lt-LT"/>
        </w:rPr>
      </w:pPr>
      <w:r w:rsidRPr="00CD4A17">
        <w:rPr>
          <w:rFonts w:ascii="Times New Roman" w:eastAsia="Times New Roman" w:hAnsi="Times New Roman" w:cs="Times New Roman"/>
          <w:b/>
          <w:bCs/>
          <w:color w:val="000000"/>
          <w:sz w:val="24"/>
          <w:szCs w:val="24"/>
          <w:lang w:eastAsia="lt-LT"/>
        </w:rPr>
        <w:t xml:space="preserve">DĖL KAUNO </w:t>
      </w:r>
      <w:r w:rsidR="003402AC">
        <w:rPr>
          <w:rFonts w:ascii="Times New Roman" w:eastAsia="Times New Roman" w:hAnsi="Times New Roman" w:cs="Times New Roman"/>
          <w:b/>
          <w:bCs/>
          <w:color w:val="000000"/>
          <w:sz w:val="24"/>
          <w:szCs w:val="24"/>
          <w:lang w:eastAsia="lt-LT"/>
        </w:rPr>
        <w:t>KAZIO GRINIAUS</w:t>
      </w:r>
      <w:r w:rsidRPr="00CD4A17">
        <w:rPr>
          <w:rFonts w:ascii="Times New Roman" w:eastAsia="Times New Roman" w:hAnsi="Times New Roman" w:cs="Times New Roman"/>
          <w:b/>
          <w:bCs/>
          <w:color w:val="000000"/>
          <w:sz w:val="24"/>
          <w:szCs w:val="24"/>
          <w:lang w:eastAsia="lt-LT"/>
        </w:rPr>
        <w:t xml:space="preserve"> PROGIMNAZIJOS DIREKTORIAUS 2023 M. </w:t>
      </w:r>
      <w:r w:rsidR="004B2433">
        <w:rPr>
          <w:rFonts w:ascii="Times New Roman" w:eastAsia="Times New Roman" w:hAnsi="Times New Roman" w:cs="Times New Roman"/>
          <w:b/>
          <w:bCs/>
          <w:color w:val="000000"/>
          <w:sz w:val="24"/>
          <w:szCs w:val="24"/>
          <w:lang w:eastAsia="lt-LT"/>
        </w:rPr>
        <w:t xml:space="preserve">      VASARIO </w:t>
      </w:r>
      <w:r w:rsidR="003402AC">
        <w:rPr>
          <w:rFonts w:ascii="Times New Roman" w:eastAsia="Times New Roman" w:hAnsi="Times New Roman" w:cs="Times New Roman"/>
          <w:b/>
          <w:bCs/>
          <w:color w:val="000000"/>
          <w:sz w:val="24"/>
          <w:szCs w:val="24"/>
          <w:lang w:eastAsia="lt-LT"/>
        </w:rPr>
        <w:t>10</w:t>
      </w:r>
      <w:r w:rsidRPr="00CD4A17">
        <w:rPr>
          <w:rFonts w:ascii="Times New Roman" w:eastAsia="Times New Roman" w:hAnsi="Times New Roman" w:cs="Times New Roman"/>
          <w:b/>
          <w:bCs/>
          <w:color w:val="000000"/>
          <w:sz w:val="24"/>
          <w:szCs w:val="24"/>
          <w:lang w:eastAsia="lt-LT"/>
        </w:rPr>
        <w:t xml:space="preserve"> D. ĮSAKYMO NR. </w:t>
      </w:r>
      <w:r w:rsidR="003402AC">
        <w:rPr>
          <w:rFonts w:ascii="Times New Roman" w:eastAsia="Times New Roman" w:hAnsi="Times New Roman" w:cs="Times New Roman"/>
          <w:b/>
          <w:bCs/>
          <w:color w:val="000000"/>
          <w:sz w:val="24"/>
          <w:szCs w:val="24"/>
          <w:lang w:eastAsia="lt-LT"/>
        </w:rPr>
        <w:t>1</w:t>
      </w:r>
      <w:r w:rsidRPr="00CD4A17">
        <w:rPr>
          <w:rFonts w:ascii="Times New Roman" w:eastAsia="Times New Roman" w:hAnsi="Times New Roman" w:cs="Times New Roman"/>
          <w:b/>
          <w:bCs/>
          <w:color w:val="000000"/>
          <w:sz w:val="24"/>
          <w:szCs w:val="24"/>
          <w:lang w:eastAsia="lt-LT"/>
        </w:rPr>
        <w:t>V-1</w:t>
      </w:r>
      <w:r w:rsidR="003402AC">
        <w:rPr>
          <w:rFonts w:ascii="Times New Roman" w:eastAsia="Times New Roman" w:hAnsi="Times New Roman" w:cs="Times New Roman"/>
          <w:b/>
          <w:bCs/>
          <w:color w:val="000000"/>
          <w:sz w:val="24"/>
          <w:szCs w:val="24"/>
          <w:lang w:eastAsia="lt-LT"/>
        </w:rPr>
        <w:t>1</w:t>
      </w:r>
      <w:r w:rsidRPr="00CD4A17">
        <w:rPr>
          <w:rFonts w:ascii="Times New Roman" w:eastAsia="Times New Roman" w:hAnsi="Times New Roman" w:cs="Times New Roman"/>
          <w:b/>
          <w:bCs/>
          <w:color w:val="000000"/>
          <w:sz w:val="24"/>
          <w:szCs w:val="24"/>
          <w:lang w:eastAsia="lt-LT"/>
        </w:rPr>
        <w:t xml:space="preserve"> „DĖL KAUNO </w:t>
      </w:r>
      <w:r w:rsidR="00074505">
        <w:rPr>
          <w:rFonts w:ascii="Times New Roman" w:eastAsia="Times New Roman" w:hAnsi="Times New Roman" w:cs="Times New Roman"/>
          <w:b/>
          <w:bCs/>
          <w:color w:val="000000"/>
          <w:sz w:val="24"/>
          <w:szCs w:val="24"/>
          <w:lang w:eastAsia="lt-LT"/>
        </w:rPr>
        <w:t>KAZIO GRINIAUS</w:t>
      </w:r>
      <w:r w:rsidRPr="00CD4A17">
        <w:rPr>
          <w:rFonts w:ascii="Times New Roman" w:eastAsia="Times New Roman" w:hAnsi="Times New Roman" w:cs="Times New Roman"/>
          <w:b/>
          <w:bCs/>
          <w:color w:val="000000"/>
          <w:sz w:val="24"/>
          <w:szCs w:val="24"/>
          <w:lang w:eastAsia="lt-LT"/>
        </w:rPr>
        <w:t xml:space="preserve"> PROGIMNAZIJOS VIEŠŲJŲ PIRKIMŲ ORGANIZAVIMO IR KONTROLĖS TVARKOS APRAŠO PATVIRTINIMO“ PAKEITIMO</w:t>
      </w:r>
    </w:p>
    <w:p w14:paraId="257FDBED" w14:textId="3524CAD8" w:rsidR="00E44039" w:rsidRDefault="00E44039" w:rsidP="007A50D2">
      <w:pPr>
        <w:spacing w:after="0" w:line="240" w:lineRule="auto"/>
        <w:jc w:val="center"/>
        <w:rPr>
          <w:rFonts w:ascii="Times New Roman" w:eastAsia="Times New Roman" w:hAnsi="Times New Roman" w:cs="Times New Roman"/>
          <w:b/>
          <w:bCs/>
          <w:color w:val="000000"/>
          <w:sz w:val="24"/>
          <w:szCs w:val="24"/>
          <w:lang w:eastAsia="lt-LT"/>
        </w:rPr>
      </w:pPr>
    </w:p>
    <w:p w14:paraId="05DFE2B5" w14:textId="73BFA567" w:rsidR="007A50D2" w:rsidRPr="00CD4A17" w:rsidRDefault="007A50D2" w:rsidP="00E44039">
      <w:pPr>
        <w:spacing w:after="0" w:line="240" w:lineRule="auto"/>
        <w:rPr>
          <w:rFonts w:ascii="Times New Roman" w:eastAsia="Times New Roman" w:hAnsi="Times New Roman" w:cs="Times New Roman"/>
          <w:color w:val="000000"/>
          <w:sz w:val="24"/>
          <w:szCs w:val="24"/>
          <w:lang w:eastAsia="lt-LT"/>
        </w:rPr>
      </w:pPr>
    </w:p>
    <w:p w14:paraId="74C990D5" w14:textId="3B39DBD6" w:rsidR="007A50D2" w:rsidRPr="00CD4A17" w:rsidRDefault="007A50D2" w:rsidP="007A50D2">
      <w:pPr>
        <w:spacing w:after="0" w:line="240" w:lineRule="auto"/>
        <w:jc w:val="center"/>
        <w:rPr>
          <w:rFonts w:ascii="Times New Roman" w:eastAsia="Times New Roman" w:hAnsi="Times New Roman" w:cs="Times New Roman"/>
          <w:color w:val="000000"/>
          <w:sz w:val="24"/>
          <w:szCs w:val="24"/>
          <w:lang w:eastAsia="lt-LT"/>
        </w:rPr>
      </w:pPr>
      <w:r w:rsidRPr="00CD4A17">
        <w:rPr>
          <w:rFonts w:ascii="Times New Roman" w:eastAsia="Times New Roman" w:hAnsi="Times New Roman" w:cs="Times New Roman"/>
          <w:color w:val="000000"/>
          <w:sz w:val="24"/>
          <w:szCs w:val="24"/>
          <w:lang w:eastAsia="lt-LT"/>
        </w:rPr>
        <w:t>202</w:t>
      </w:r>
      <w:r w:rsidR="00F946A5">
        <w:rPr>
          <w:rFonts w:ascii="Times New Roman" w:eastAsia="Times New Roman" w:hAnsi="Times New Roman" w:cs="Times New Roman"/>
          <w:color w:val="000000"/>
          <w:sz w:val="24"/>
          <w:szCs w:val="24"/>
          <w:lang w:eastAsia="lt-LT"/>
        </w:rPr>
        <w:t>4</w:t>
      </w:r>
      <w:r w:rsidRPr="00CD4A17">
        <w:rPr>
          <w:rFonts w:ascii="Times New Roman" w:eastAsia="Times New Roman" w:hAnsi="Times New Roman" w:cs="Times New Roman"/>
          <w:color w:val="000000"/>
          <w:sz w:val="24"/>
          <w:szCs w:val="24"/>
          <w:lang w:eastAsia="lt-LT"/>
        </w:rPr>
        <w:t xml:space="preserve"> m.                d. Nr.</w:t>
      </w:r>
      <w:r w:rsidR="00704A3D">
        <w:rPr>
          <w:rFonts w:ascii="Times New Roman" w:eastAsia="Times New Roman" w:hAnsi="Times New Roman" w:cs="Times New Roman"/>
          <w:color w:val="000000"/>
          <w:sz w:val="24"/>
          <w:szCs w:val="24"/>
          <w:lang w:eastAsia="lt-LT"/>
        </w:rPr>
        <w:t xml:space="preserve">  </w:t>
      </w:r>
      <w:r w:rsidR="005475F0" w:rsidRPr="00CD4A17">
        <w:rPr>
          <w:rFonts w:ascii="Times New Roman" w:eastAsia="Times New Roman" w:hAnsi="Times New Roman" w:cs="Times New Roman"/>
          <w:color w:val="000000"/>
          <w:sz w:val="24"/>
          <w:szCs w:val="24"/>
          <w:lang w:eastAsia="lt-LT"/>
        </w:rPr>
        <w:t>V</w:t>
      </w:r>
      <w:r w:rsidRPr="00CD4A17">
        <w:rPr>
          <w:rFonts w:ascii="Times New Roman" w:eastAsia="Times New Roman" w:hAnsi="Times New Roman" w:cs="Times New Roman"/>
          <w:color w:val="000000"/>
          <w:sz w:val="24"/>
          <w:szCs w:val="24"/>
          <w:lang w:eastAsia="lt-LT"/>
        </w:rPr>
        <w:t>-</w:t>
      </w:r>
    </w:p>
    <w:p w14:paraId="69590162" w14:textId="14F74B54" w:rsidR="007A50D2" w:rsidRPr="00CD4A17" w:rsidRDefault="007A50D2" w:rsidP="007A50D2">
      <w:pPr>
        <w:spacing w:after="0" w:line="240" w:lineRule="auto"/>
        <w:jc w:val="center"/>
        <w:rPr>
          <w:rFonts w:ascii="Times New Roman" w:eastAsia="Times New Roman" w:hAnsi="Times New Roman" w:cs="Times New Roman"/>
          <w:color w:val="000000"/>
          <w:sz w:val="24"/>
          <w:szCs w:val="24"/>
          <w:lang w:eastAsia="lt-LT"/>
        </w:rPr>
      </w:pPr>
      <w:r w:rsidRPr="00CD4A17">
        <w:rPr>
          <w:rFonts w:ascii="Times New Roman" w:eastAsia="Times New Roman" w:hAnsi="Times New Roman" w:cs="Times New Roman"/>
          <w:color w:val="000000"/>
          <w:sz w:val="24"/>
          <w:szCs w:val="24"/>
          <w:lang w:eastAsia="lt-LT"/>
        </w:rPr>
        <w:t>Kaunas</w:t>
      </w:r>
    </w:p>
    <w:p w14:paraId="6E118697" w14:textId="3CCC21C7" w:rsidR="007A50D2" w:rsidRDefault="007A50D2" w:rsidP="007A50D2">
      <w:pPr>
        <w:spacing w:after="0" w:line="240" w:lineRule="auto"/>
        <w:jc w:val="center"/>
        <w:rPr>
          <w:rFonts w:ascii="Times New Roman" w:eastAsia="Times New Roman" w:hAnsi="Times New Roman" w:cs="Times New Roman"/>
          <w:color w:val="000000"/>
          <w:sz w:val="24"/>
          <w:szCs w:val="24"/>
          <w:lang w:eastAsia="lt-LT"/>
        </w:rPr>
      </w:pPr>
    </w:p>
    <w:p w14:paraId="7E38999F" w14:textId="5C6A5542" w:rsidR="00E44039" w:rsidRDefault="00E44039" w:rsidP="007A50D2">
      <w:pPr>
        <w:spacing w:after="0" w:line="240" w:lineRule="auto"/>
        <w:jc w:val="center"/>
        <w:rPr>
          <w:rFonts w:ascii="Times New Roman" w:eastAsia="Times New Roman" w:hAnsi="Times New Roman" w:cs="Times New Roman"/>
          <w:color w:val="000000"/>
          <w:sz w:val="24"/>
          <w:szCs w:val="24"/>
          <w:lang w:eastAsia="lt-LT"/>
        </w:rPr>
      </w:pPr>
    </w:p>
    <w:p w14:paraId="167165F4" w14:textId="04336D52" w:rsidR="007A50D2" w:rsidRPr="00E44039" w:rsidRDefault="00E44039" w:rsidP="0080585E">
      <w:pPr>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hAnsi="Times New Roman" w:cs="Times New Roman"/>
          <w:noProof/>
          <w:sz w:val="24"/>
          <w:szCs w:val="24"/>
        </w:rPr>
        <w:t>Vykdydama K</w:t>
      </w:r>
      <w:r w:rsidRPr="00E44039">
        <w:rPr>
          <w:rFonts w:ascii="Times New Roman" w:hAnsi="Times New Roman" w:cs="Times New Roman"/>
          <w:noProof/>
          <w:sz w:val="24"/>
          <w:szCs w:val="24"/>
        </w:rPr>
        <w:t>auno miesto savivaldybės administracijos direktoriaus 202</w:t>
      </w:r>
      <w:r>
        <w:rPr>
          <w:rFonts w:ascii="Times New Roman" w:hAnsi="Times New Roman" w:cs="Times New Roman"/>
          <w:noProof/>
          <w:sz w:val="24"/>
          <w:szCs w:val="24"/>
        </w:rPr>
        <w:t>4</w:t>
      </w:r>
      <w:r w:rsidRPr="00E44039">
        <w:rPr>
          <w:rFonts w:ascii="Times New Roman" w:hAnsi="Times New Roman" w:cs="Times New Roman"/>
          <w:noProof/>
          <w:sz w:val="24"/>
          <w:szCs w:val="24"/>
        </w:rPr>
        <w:t xml:space="preserve"> m. gegužės 28 d. įsakym</w:t>
      </w:r>
      <w:r w:rsidR="005A4F08">
        <w:rPr>
          <w:rFonts w:ascii="Times New Roman" w:hAnsi="Times New Roman" w:cs="Times New Roman"/>
          <w:noProof/>
          <w:sz w:val="24"/>
          <w:szCs w:val="24"/>
        </w:rPr>
        <w:t>o</w:t>
      </w:r>
      <w:r w:rsidRPr="00E44039">
        <w:rPr>
          <w:rFonts w:ascii="Times New Roman" w:hAnsi="Times New Roman" w:cs="Times New Roman"/>
          <w:noProof/>
          <w:sz w:val="24"/>
          <w:szCs w:val="24"/>
        </w:rPr>
        <w:t xml:space="preserve"> </w:t>
      </w:r>
      <w:r>
        <w:rPr>
          <w:rFonts w:ascii="Times New Roman" w:hAnsi="Times New Roman" w:cs="Times New Roman"/>
          <w:noProof/>
          <w:sz w:val="24"/>
          <w:szCs w:val="24"/>
        </w:rPr>
        <w:t>N</w:t>
      </w:r>
      <w:r w:rsidRPr="00E44039">
        <w:rPr>
          <w:rFonts w:ascii="Times New Roman" w:hAnsi="Times New Roman" w:cs="Times New Roman"/>
          <w:noProof/>
          <w:sz w:val="24"/>
          <w:szCs w:val="24"/>
        </w:rPr>
        <w:t>r. A-</w:t>
      </w:r>
      <w:r>
        <w:rPr>
          <w:rFonts w:ascii="Times New Roman" w:hAnsi="Times New Roman" w:cs="Times New Roman"/>
          <w:noProof/>
          <w:sz w:val="24"/>
          <w:szCs w:val="24"/>
        </w:rPr>
        <w:t>627 „D</w:t>
      </w:r>
      <w:r w:rsidRPr="00E44039">
        <w:rPr>
          <w:rFonts w:ascii="Times New Roman" w:hAnsi="Times New Roman" w:cs="Times New Roman"/>
          <w:noProof/>
          <w:sz w:val="24"/>
          <w:szCs w:val="24"/>
        </w:rPr>
        <w:t xml:space="preserve">ėl </w:t>
      </w:r>
      <w:r w:rsidR="004F504C">
        <w:rPr>
          <w:rFonts w:ascii="Times New Roman" w:hAnsi="Times New Roman" w:cs="Times New Roman"/>
          <w:noProof/>
          <w:sz w:val="24"/>
          <w:szCs w:val="24"/>
        </w:rPr>
        <w:t>K</w:t>
      </w:r>
      <w:r w:rsidRPr="00E44039">
        <w:rPr>
          <w:rFonts w:ascii="Times New Roman" w:hAnsi="Times New Roman" w:cs="Times New Roman"/>
          <w:noProof/>
          <w:sz w:val="24"/>
          <w:szCs w:val="24"/>
        </w:rPr>
        <w:t xml:space="preserve">auno miesto savivaldybės administracijos direktoriaus 2023 m. sausio 24 d. įsakymo </w:t>
      </w:r>
      <w:r>
        <w:rPr>
          <w:rFonts w:ascii="Times New Roman" w:hAnsi="Times New Roman" w:cs="Times New Roman"/>
          <w:noProof/>
          <w:sz w:val="24"/>
          <w:szCs w:val="24"/>
        </w:rPr>
        <w:t>N</w:t>
      </w:r>
      <w:r w:rsidRPr="00E44039">
        <w:rPr>
          <w:rFonts w:ascii="Times New Roman" w:hAnsi="Times New Roman" w:cs="Times New Roman"/>
          <w:noProof/>
          <w:sz w:val="24"/>
          <w:szCs w:val="24"/>
        </w:rPr>
        <w:t>r. A-258 „</w:t>
      </w:r>
      <w:r w:rsidR="005A4F08">
        <w:rPr>
          <w:rFonts w:ascii="Times New Roman" w:hAnsi="Times New Roman" w:cs="Times New Roman"/>
          <w:noProof/>
          <w:sz w:val="24"/>
          <w:szCs w:val="24"/>
        </w:rPr>
        <w:t>D</w:t>
      </w:r>
      <w:r w:rsidRPr="00E44039">
        <w:rPr>
          <w:rFonts w:ascii="Times New Roman" w:hAnsi="Times New Roman" w:cs="Times New Roman"/>
          <w:noProof/>
          <w:sz w:val="24"/>
          <w:szCs w:val="24"/>
        </w:rPr>
        <w:t xml:space="preserve">ėl pavyzdinio </w:t>
      </w:r>
      <w:r w:rsidR="005A4F08">
        <w:rPr>
          <w:rFonts w:ascii="Times New Roman" w:hAnsi="Times New Roman" w:cs="Times New Roman"/>
          <w:noProof/>
          <w:sz w:val="24"/>
          <w:szCs w:val="24"/>
        </w:rPr>
        <w:t>K</w:t>
      </w:r>
      <w:r w:rsidRPr="00E44039">
        <w:rPr>
          <w:rFonts w:ascii="Times New Roman" w:hAnsi="Times New Roman" w:cs="Times New Roman"/>
          <w:noProof/>
          <w:sz w:val="24"/>
          <w:szCs w:val="24"/>
        </w:rPr>
        <w:t xml:space="preserve">auno miesto savivaldybės biudžetinių ir viešųjų įstaigų, kurių dalininkė (savininkė) yra </w:t>
      </w:r>
      <w:r w:rsidR="004F504C">
        <w:rPr>
          <w:rFonts w:ascii="Times New Roman" w:hAnsi="Times New Roman" w:cs="Times New Roman"/>
          <w:noProof/>
          <w:sz w:val="24"/>
          <w:szCs w:val="24"/>
        </w:rPr>
        <w:t>K</w:t>
      </w:r>
      <w:r w:rsidRPr="00E44039">
        <w:rPr>
          <w:rFonts w:ascii="Times New Roman" w:hAnsi="Times New Roman" w:cs="Times New Roman"/>
          <w:noProof/>
          <w:sz w:val="24"/>
          <w:szCs w:val="24"/>
        </w:rPr>
        <w:t>auno miesto savivaldybė, išskyrus sveikatos apsaugos srityje veikiančias įstaigas, viešųjų pirkimų organizavimo ir kontrolės tvarkos aprašo patvirtinimo“ pakeitimo</w:t>
      </w:r>
      <w:r>
        <w:rPr>
          <w:rFonts w:ascii="Times New Roman" w:hAnsi="Times New Roman" w:cs="Times New Roman"/>
          <w:noProof/>
          <w:sz w:val="24"/>
          <w:szCs w:val="24"/>
        </w:rPr>
        <w:t xml:space="preserve">“ 2 punktą: </w:t>
      </w:r>
    </w:p>
    <w:p w14:paraId="3ABF18EC" w14:textId="595CDCDD" w:rsidR="007A50D2" w:rsidRPr="00F946A5" w:rsidRDefault="0080585E" w:rsidP="005A4F08">
      <w:pPr>
        <w:pStyle w:val="Sraopastraipa"/>
        <w:tabs>
          <w:tab w:val="left" w:pos="851"/>
          <w:tab w:val="left" w:pos="993"/>
          <w:tab w:val="left" w:pos="1134"/>
        </w:tabs>
        <w:spacing w:after="0" w:line="360" w:lineRule="auto"/>
        <w:ind w:left="0" w:firstLine="851"/>
        <w:jc w:val="both"/>
        <w:rPr>
          <w:rFonts w:ascii="Times New Roman" w:eastAsia="Times New Roman" w:hAnsi="Times New Roman" w:cs="Times New Roman"/>
          <w:color w:val="000000"/>
          <w:sz w:val="24"/>
          <w:szCs w:val="24"/>
          <w:lang w:eastAsia="lt-LT"/>
        </w:rPr>
      </w:pPr>
      <w:bookmarkStart w:id="0" w:name="part_ca0faefada444637b0d331d163ebcedf"/>
      <w:bookmarkEnd w:id="0"/>
      <w:r>
        <w:rPr>
          <w:rFonts w:ascii="Times New Roman" w:eastAsia="Times New Roman" w:hAnsi="Times New Roman" w:cs="Times New Roman"/>
          <w:color w:val="000000"/>
          <w:spacing w:val="70"/>
          <w:sz w:val="24"/>
          <w:szCs w:val="24"/>
          <w:lang w:eastAsia="lt-LT"/>
        </w:rPr>
        <w:t xml:space="preserve">1. </w:t>
      </w:r>
      <w:r w:rsidR="005A4F08">
        <w:rPr>
          <w:rFonts w:ascii="Times New Roman" w:eastAsia="Times New Roman" w:hAnsi="Times New Roman" w:cs="Times New Roman"/>
          <w:color w:val="000000"/>
          <w:spacing w:val="70"/>
          <w:sz w:val="24"/>
          <w:szCs w:val="24"/>
          <w:lang w:eastAsia="lt-LT"/>
        </w:rPr>
        <w:t>P</w:t>
      </w:r>
      <w:r w:rsidR="007A50D2" w:rsidRPr="00F946A5">
        <w:rPr>
          <w:rFonts w:ascii="Times New Roman" w:eastAsia="Times New Roman" w:hAnsi="Times New Roman" w:cs="Times New Roman"/>
          <w:color w:val="000000"/>
          <w:spacing w:val="70"/>
          <w:sz w:val="24"/>
          <w:szCs w:val="24"/>
          <w:lang w:eastAsia="lt-LT"/>
        </w:rPr>
        <w:t>akeiči</w:t>
      </w:r>
      <w:r w:rsidR="007A50D2" w:rsidRPr="00F946A5">
        <w:rPr>
          <w:rFonts w:ascii="Times New Roman" w:eastAsia="Times New Roman" w:hAnsi="Times New Roman" w:cs="Times New Roman"/>
          <w:color w:val="000000"/>
          <w:sz w:val="24"/>
          <w:szCs w:val="24"/>
          <w:lang w:eastAsia="lt-LT"/>
        </w:rPr>
        <w:t xml:space="preserve">u  Kauno </w:t>
      </w:r>
      <w:r w:rsidR="00074505">
        <w:rPr>
          <w:rFonts w:ascii="Times New Roman" w:eastAsia="Times New Roman" w:hAnsi="Times New Roman" w:cs="Times New Roman"/>
          <w:color w:val="000000"/>
          <w:sz w:val="24"/>
          <w:szCs w:val="24"/>
          <w:lang w:eastAsia="lt-LT"/>
        </w:rPr>
        <w:t>Kazio Griniaus</w:t>
      </w:r>
      <w:r w:rsidR="007A50D2" w:rsidRPr="00F946A5">
        <w:rPr>
          <w:rFonts w:ascii="Times New Roman" w:eastAsia="Times New Roman" w:hAnsi="Times New Roman" w:cs="Times New Roman"/>
          <w:color w:val="000000"/>
          <w:sz w:val="24"/>
          <w:szCs w:val="24"/>
          <w:lang w:eastAsia="lt-LT"/>
        </w:rPr>
        <w:t xml:space="preserve"> progimnazijos viešųjų pirkimų organiza</w:t>
      </w:r>
      <w:r w:rsidR="00E44039">
        <w:rPr>
          <w:rFonts w:ascii="Times New Roman" w:eastAsia="Times New Roman" w:hAnsi="Times New Roman" w:cs="Times New Roman"/>
          <w:color w:val="000000"/>
          <w:sz w:val="24"/>
          <w:szCs w:val="24"/>
          <w:lang w:eastAsia="lt-LT"/>
        </w:rPr>
        <w:t>vimo ir kontrolės tvarkos aprašą</w:t>
      </w:r>
      <w:r w:rsidR="007A50D2" w:rsidRPr="00F946A5">
        <w:rPr>
          <w:rFonts w:ascii="Times New Roman" w:eastAsia="Times New Roman" w:hAnsi="Times New Roman" w:cs="Times New Roman"/>
          <w:color w:val="000000"/>
          <w:sz w:val="24"/>
          <w:szCs w:val="24"/>
          <w:lang w:eastAsia="lt-LT"/>
        </w:rPr>
        <w:t>, patvirtint</w:t>
      </w:r>
      <w:r w:rsidR="00E44039">
        <w:rPr>
          <w:rFonts w:ascii="Times New Roman" w:eastAsia="Times New Roman" w:hAnsi="Times New Roman" w:cs="Times New Roman"/>
          <w:color w:val="000000"/>
          <w:sz w:val="24"/>
          <w:szCs w:val="24"/>
          <w:lang w:eastAsia="lt-LT"/>
        </w:rPr>
        <w:t>ą</w:t>
      </w:r>
      <w:r w:rsidR="007A50D2" w:rsidRPr="00F946A5">
        <w:rPr>
          <w:rFonts w:ascii="Times New Roman" w:eastAsia="Times New Roman" w:hAnsi="Times New Roman" w:cs="Times New Roman"/>
          <w:color w:val="000000"/>
          <w:sz w:val="24"/>
          <w:szCs w:val="24"/>
          <w:lang w:eastAsia="lt-LT"/>
        </w:rPr>
        <w:t xml:space="preserve"> Kauno </w:t>
      </w:r>
      <w:r w:rsidR="00074505">
        <w:rPr>
          <w:rFonts w:ascii="Times New Roman" w:eastAsia="Times New Roman" w:hAnsi="Times New Roman" w:cs="Times New Roman"/>
          <w:color w:val="000000"/>
          <w:sz w:val="24"/>
          <w:szCs w:val="24"/>
          <w:lang w:eastAsia="lt-LT"/>
        </w:rPr>
        <w:t>Kazio Griniaus</w:t>
      </w:r>
      <w:r w:rsidR="007A50D2" w:rsidRPr="00F946A5">
        <w:rPr>
          <w:rFonts w:ascii="Times New Roman" w:eastAsia="Times New Roman" w:hAnsi="Times New Roman" w:cs="Times New Roman"/>
          <w:color w:val="000000"/>
          <w:sz w:val="24"/>
          <w:szCs w:val="24"/>
          <w:lang w:eastAsia="lt-LT"/>
        </w:rPr>
        <w:t xml:space="preserve"> progimnazijos direktoriaus 2023 m. vasario </w:t>
      </w:r>
      <w:r w:rsidR="009D17DA">
        <w:rPr>
          <w:rFonts w:ascii="Times New Roman" w:eastAsia="Times New Roman" w:hAnsi="Times New Roman" w:cs="Times New Roman"/>
          <w:color w:val="000000"/>
          <w:sz w:val="24"/>
          <w:szCs w:val="24"/>
          <w:lang w:eastAsia="lt-LT"/>
        </w:rPr>
        <w:t>10</w:t>
      </w:r>
      <w:r w:rsidR="007A50D2" w:rsidRPr="00F946A5">
        <w:rPr>
          <w:rFonts w:ascii="Times New Roman" w:eastAsia="Times New Roman" w:hAnsi="Times New Roman" w:cs="Times New Roman"/>
          <w:color w:val="000000"/>
          <w:sz w:val="24"/>
          <w:szCs w:val="24"/>
          <w:lang w:eastAsia="lt-LT"/>
        </w:rPr>
        <w:t xml:space="preserve"> d. įsakymu Nr. </w:t>
      </w:r>
      <w:r w:rsidR="009D17DA">
        <w:rPr>
          <w:rFonts w:ascii="Times New Roman" w:eastAsia="Times New Roman" w:hAnsi="Times New Roman" w:cs="Times New Roman"/>
          <w:color w:val="000000"/>
          <w:sz w:val="24"/>
          <w:szCs w:val="24"/>
          <w:lang w:eastAsia="lt-LT"/>
        </w:rPr>
        <w:t>1</w:t>
      </w:r>
      <w:r w:rsidR="007A50D2" w:rsidRPr="00F946A5">
        <w:rPr>
          <w:rFonts w:ascii="Times New Roman" w:eastAsia="Times New Roman" w:hAnsi="Times New Roman" w:cs="Times New Roman"/>
          <w:color w:val="000000"/>
          <w:sz w:val="24"/>
          <w:szCs w:val="24"/>
          <w:lang w:eastAsia="lt-LT"/>
        </w:rPr>
        <w:t>V-1</w:t>
      </w:r>
      <w:r w:rsidR="009D17DA">
        <w:rPr>
          <w:rFonts w:ascii="Times New Roman" w:eastAsia="Times New Roman" w:hAnsi="Times New Roman" w:cs="Times New Roman"/>
          <w:color w:val="000000"/>
          <w:sz w:val="24"/>
          <w:szCs w:val="24"/>
          <w:lang w:eastAsia="lt-LT"/>
        </w:rPr>
        <w:t>1</w:t>
      </w:r>
      <w:r w:rsidR="007A50D2" w:rsidRPr="00F946A5">
        <w:rPr>
          <w:rFonts w:ascii="Times New Roman" w:eastAsia="Times New Roman" w:hAnsi="Times New Roman" w:cs="Times New Roman"/>
          <w:color w:val="000000"/>
          <w:sz w:val="24"/>
          <w:szCs w:val="24"/>
          <w:lang w:eastAsia="lt-LT"/>
        </w:rPr>
        <w:t xml:space="preserve"> „Dėl Kauno </w:t>
      </w:r>
      <w:r w:rsidR="009D17DA">
        <w:rPr>
          <w:rFonts w:ascii="Times New Roman" w:eastAsia="Times New Roman" w:hAnsi="Times New Roman" w:cs="Times New Roman"/>
          <w:color w:val="000000"/>
          <w:sz w:val="24"/>
          <w:szCs w:val="24"/>
          <w:lang w:eastAsia="lt-LT"/>
        </w:rPr>
        <w:t>Kazio Griniaus</w:t>
      </w:r>
      <w:r w:rsidR="007A50D2" w:rsidRPr="00F946A5">
        <w:rPr>
          <w:rFonts w:ascii="Times New Roman" w:eastAsia="Times New Roman" w:hAnsi="Times New Roman" w:cs="Times New Roman"/>
          <w:color w:val="000000"/>
          <w:sz w:val="24"/>
          <w:szCs w:val="24"/>
          <w:lang w:eastAsia="lt-LT"/>
        </w:rPr>
        <w:t xml:space="preserve"> progimnazijos viešųjų pirkimų organizavimo ir kontrolės tvarkos aprašo patvirtinimo“:</w:t>
      </w:r>
    </w:p>
    <w:p w14:paraId="4DAFD0BD"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bookmarkStart w:id="1" w:name="part_ff953f88ae8a49e6923a76754c16e019"/>
      <w:bookmarkStart w:id="2" w:name="part_c34ccd877bbc4f0b807b93831d5930d1"/>
      <w:bookmarkEnd w:id="1"/>
      <w:bookmarkEnd w:id="2"/>
      <w:r w:rsidRPr="0080585E">
        <w:rPr>
          <w:rFonts w:ascii="Times New Roman" w:hAnsi="Times New Roman" w:cs="Times New Roman"/>
          <w:sz w:val="24"/>
          <w:szCs w:val="24"/>
        </w:rPr>
        <w:t>1.1. Pakeičiu 2.11.2 papunktį ir jį išdėstau taip:</w:t>
      </w:r>
    </w:p>
    <w:p w14:paraId="6CE7D453"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„2.11.2. supaprastintas pirkimas, atliekamas atskiroms pirkimo dalims, kurių bendra vertė yra mažesnė kaip 70 000 Eur (septyniasdešimt tūkstančių eurų) (be pridėtinės vertės mokesčio) to paties tipo prekių ar paslaugų  sutarčių vertės, o perkant darbus – mažesnė kaip 174 000 Eur (vienas šimtas septyniasdešimt keturi tūkstančiai eurų) (be pridėtinės vertės mokesčio). Jeigu numatoma pirkimo vertė yra lygi tarptautinio pirkimo vertės ribai arba ją viršija, Perkančioji organizacija užtikrina, kad bendra dalių vertė, atliekant mažos vertės ir kitų supaprastintų pirkimų procedūras, būtų ne didesnė kaip 20 procentų bendros visų pirkimo dalių vertės.“</w:t>
      </w:r>
    </w:p>
    <w:p w14:paraId="14C9630D"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1.2. Pakeičiu 2.18 papunktį ir jį išdėstau taip:</w:t>
      </w:r>
    </w:p>
    <w:p w14:paraId="0CE9969C"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 xml:space="preserve">„2.18. Pirkimo organizatorius – Perkančiosios organizacijos vadovo įsakymu paskirtas Perkančiosios organizacijos darbuotojas, kuris Mažos vertės pirkimų tvarkos aprašo, patvirtinto Viešųjų pirkimų tarnybos direktoriaus 2017 m. birželio 28 d. įsakymu Nr. 1S-97 „Dėl Mažos vertės pirkimų tvarkos aprašo patvirtinimo“ (toliau – Mažos vertės pirkimų tvarkos aprašas), nustatyta tvarka ir šiame apraše nustatytais atvejais organizuoja ir atlieka mažos vertės pirkimus, atnaujinto </w:t>
      </w:r>
      <w:r w:rsidRPr="0080585E">
        <w:rPr>
          <w:rFonts w:ascii="Times New Roman" w:hAnsi="Times New Roman" w:cs="Times New Roman"/>
          <w:sz w:val="24"/>
          <w:szCs w:val="24"/>
        </w:rPr>
        <w:lastRenderedPageBreak/>
        <w:t>tiekėjų varžymosi procedūras, atliekamas pagal KMSA CPO atlikto centralizuoto pirkimo preliminariąją sutartį, pirkimus per CPO LT katalogą, pirkimus Viešųjų pirkimų įstatymo 72 straipsnio 3 dalyje nustatytais atvejais, kai tokiems pirkimams atlikti nesudaroma Viešojo pirkimo komisija, įskaitant pirkimų procedūras per CPO katalogą.“</w:t>
      </w:r>
    </w:p>
    <w:p w14:paraId="78438A94"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1.3. Pakeičiu 13 punktą ir jį išdėstau taip:</w:t>
      </w:r>
    </w:p>
    <w:p w14:paraId="52283A8A"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„13. Pirkimo iniciatoriai pirkimus (įskaitant pirkimus, kurie bus atliekami naudojantis CPO LT katalogu, galiojančiomis KMSA CPO sudarytomis preliminariosiomis sutartimis (atnaujinant tiekėjų varžymąsi, neatnaujinant tiekėjų varžymosi) ar sukurtomis DPS)  ateinantiems kalendoriniams metams planuoti pradeda kiekvienų metų ketvirtą ketvirtį. Pirkimo iniciatorius turi turėti planuojamo pirkimo lėšų dydžio pagrindimą, kuriame būtų nurodyta, kokiais šaltiniais remiantis (vieši duomenys internete (su ekrano kopijomis), tiekėjų apklausos duomenys (nurodant, kokie tiekėjai apklausti), techniniame projekte nurodyta statinio statybos skaičiuojamoji darbų kaina, ankstesnių sutarčių aktualūs kainų duomenys (nurodant sutarčių datas ir numerius) ir pan.) buvo nustatytas pirkimo lėšų dydis. Pagrindimas turi būti pateiktas pildant paraiškas VIPIS (dalyje „Pastabos“ arba pridedamas kaip priedas). Ši nuostata nėra privaloma, kai konkretaus prekių ar paslaugų pirkimo sutarties vertė yra mažesnė kaip 70 000 Eur (septyniasdešimt tūkstančių eurų) be PVM, o perkant darbus – mažesnė kaip 174 000 Eur (vienas šimtas septyniasdešimt keturi tūkstančiai eurų) be PVM. Pirkimo iniciatoriai VIPIS priemonėmis suderina kiekvieno planuojamo pirkimo lėšų dydį ir šaltinius su Perkančiosios organizacijos vadovu ar kitu jo paskirtu atsakingu asmeniu ir su KMSA padalinio, kuruojančio Perkančiąją organizaciją, vadovu ar jo paskirtu atsakingu asmeniu.“</w:t>
      </w:r>
    </w:p>
    <w:p w14:paraId="6C5A93D3"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1.4. Pakeičiu 16 punktą ir jį išdėstau taip:</w:t>
      </w:r>
    </w:p>
    <w:p w14:paraId="69E601BB"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„16. Sudarydama pirkimų planą Perkančioji organizacija turi VIPIS nurodyti pirkimus, kuriuos numato atlikti naudodamasi CPO LT katalogu, pirkimus, kuriuos numato atlikti naudodamasi galiojančia KMSA CPO sudaryta preliminariąja sutartimi ar sukurta DPS (nurodoma konkreti preliminarioji sutartis ar sukurta DPS tam, kad tokius pirkimus būtų galima atskirti nuo įprastų pirkimų), pirkimus, kuriuos numato pavesti atlikti KMSA CPO, kaip nurodyta Viešųjų pirkimų įstatymo 82 straipsnyje, pirkimus, kuriuos pagal šio aprašo nuostatas turi teisę atlikti pati decentralizuotai, įvertindama, ar pirkimo objektui taikomi aplinkosaugos, socialiniai kriterijai, taip pat nustatydama pirkimo inicijavimo terminą, pirkimo pradžią ir pirkimo būdą. Perkančiosios organizacijos pavedimas pirkimą atlikti KMSA CPO pateikiamas pirkimų plane (Perkančiosios organizacijos vadovo įgaliojimas ar Perkančiosios organizacijos ir KMSA CPO sutartis dėl centralizuotų pirkimų atlikimo papildomai neteikiama), nurodant KMSA CPO kaip pirkimo vykdytoją.“</w:t>
      </w:r>
    </w:p>
    <w:p w14:paraId="37DD5B58"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1.5.  Pakeičiu 26 punktą ir jį išdėstau taip:</w:t>
      </w:r>
    </w:p>
    <w:p w14:paraId="420614D6"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lastRenderedPageBreak/>
        <w:t>„26. Pirkimo iniciatorius dėl kiekvieno pirkimo organizavimo (atlikimo) parengia inicijavimo paraišką (1 priedas), suderina ją su Perkančiosios organizacijos darbuotoju, atsakingu už ūkinių operacijų vykdymą, kad pirkimas neviršytų Perkančiajai organizacijai patvirtintų biudžeto asignavimų, ir su pirkimų apskaitą tvarkančiu asmeniu, kuris nurodo atitinkamo pirkimo vertės ribą, ir Perkančiosios organizacijos vadovui priėmus sprendimą dėl pirkimo, teikia ją DVS priemonėmis šio aprašo 5.4 papunktyje nurodytam subjektui. Jei planuojama atlikti pirkimą atnaujinto tiekėjų varžymosi būdu ar sudaryti pagrindinę sutartį neatnaujinant tiekėjų varžymosi pagal galiojančią KMSA CPO preliminariąją sutartį ar atlikti konkretų pirkimą pagal sukurtą DPS, dėl konkretaus pirkimo sutarties sudarymo privaloma nurodyti atitinkamą preliminariąją sutartį (jos pavadinimą ir (ar) registracijos numerį DVS), sukurtos DPS pavadinimą, pirkimo numerį.“</w:t>
      </w:r>
    </w:p>
    <w:p w14:paraId="7E5A35B9"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1.6.  Pakeičiu 43 punktą ir jį išdėstau taip:</w:t>
      </w:r>
    </w:p>
    <w:p w14:paraId="65CBEE32" w14:textId="77777777" w:rsidR="0080585E"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„43. Pirkimo sutartis gali būti sudaroma žodžiu, kai supaprastinto pirkimo sutarties vertė neviršija 15 000 Eur (penkiolika tūkstančių eurų) (be PVM). Jei numatomos supaprastinto pirkimo sutarties vertė viršija 15 000 Eur (penkiolika tūkstančių eurų) (be PVM), pirkimo organizatorius, derindamas su pirkimo iniciatoriumi, rengia pirkimo sutarties projektą. Už pirkimo sutarties projekto atitiktį pirkimo dokumentams yra atsakingas pirkimo organizatorius, jei Perkančiosios organizacijos vidaus tvarkos dokumentuose nenurodyta kitaip.“</w:t>
      </w:r>
    </w:p>
    <w:p w14:paraId="78C717F7" w14:textId="77777777" w:rsid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sidRPr="0080585E">
        <w:rPr>
          <w:rFonts w:ascii="Times New Roman" w:hAnsi="Times New Roman" w:cs="Times New Roman"/>
          <w:sz w:val="24"/>
          <w:szCs w:val="24"/>
        </w:rPr>
        <w:t>1.7. Pakeičiu 1 priedą ir jį išdėstau nauja redakcija (pridedama).</w:t>
      </w:r>
    </w:p>
    <w:p w14:paraId="474288FE" w14:textId="5DD8978B" w:rsidR="00F946A5" w:rsidRPr="0080585E" w:rsidRDefault="0080585E" w:rsidP="0080585E">
      <w:pPr>
        <w:tabs>
          <w:tab w:val="left" w:pos="851"/>
          <w:tab w:val="left" w:pos="993"/>
          <w:tab w:val="left" w:pos="156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F946A5" w:rsidRPr="0080585E">
        <w:rPr>
          <w:rFonts w:ascii="Times New Roman" w:hAnsi="Times New Roman" w:cs="Times New Roman"/>
          <w:sz w:val="24"/>
          <w:szCs w:val="24"/>
        </w:rPr>
        <w:t>P r i p a ž į s t u  netekusi</w:t>
      </w:r>
      <w:r>
        <w:rPr>
          <w:rFonts w:ascii="Times New Roman" w:hAnsi="Times New Roman" w:cs="Times New Roman"/>
          <w:sz w:val="24"/>
          <w:szCs w:val="24"/>
        </w:rPr>
        <w:t>ais</w:t>
      </w:r>
      <w:r w:rsidR="00F946A5" w:rsidRPr="0080585E">
        <w:rPr>
          <w:rFonts w:ascii="Times New Roman" w:hAnsi="Times New Roman" w:cs="Times New Roman"/>
          <w:sz w:val="24"/>
          <w:szCs w:val="24"/>
        </w:rPr>
        <w:t xml:space="preserve"> galios Kauno </w:t>
      </w:r>
      <w:r w:rsidR="001E624E">
        <w:rPr>
          <w:rFonts w:ascii="Times New Roman" w:hAnsi="Times New Roman" w:cs="Times New Roman"/>
          <w:sz w:val="24"/>
          <w:szCs w:val="24"/>
        </w:rPr>
        <w:t>Kazio Griniaus</w:t>
      </w:r>
      <w:r w:rsidR="00F946A5" w:rsidRPr="0080585E">
        <w:rPr>
          <w:rFonts w:ascii="Times New Roman" w:hAnsi="Times New Roman" w:cs="Times New Roman"/>
          <w:sz w:val="24"/>
          <w:szCs w:val="24"/>
        </w:rPr>
        <w:t xml:space="preserve"> progimnazijos direktoriaus 202</w:t>
      </w:r>
      <w:r>
        <w:rPr>
          <w:rFonts w:ascii="Times New Roman" w:hAnsi="Times New Roman" w:cs="Times New Roman"/>
          <w:sz w:val="24"/>
          <w:szCs w:val="24"/>
        </w:rPr>
        <w:t>4</w:t>
      </w:r>
      <w:r w:rsidR="00F946A5" w:rsidRPr="0080585E">
        <w:rPr>
          <w:rFonts w:ascii="Times New Roman" w:hAnsi="Times New Roman" w:cs="Times New Roman"/>
          <w:sz w:val="24"/>
          <w:szCs w:val="24"/>
        </w:rPr>
        <w:t xml:space="preserve"> m. </w:t>
      </w:r>
      <w:r w:rsidR="001E624E">
        <w:rPr>
          <w:rFonts w:ascii="Times New Roman" w:hAnsi="Times New Roman" w:cs="Times New Roman"/>
          <w:sz w:val="24"/>
          <w:szCs w:val="24"/>
        </w:rPr>
        <w:t>kovo</w:t>
      </w:r>
      <w:r>
        <w:rPr>
          <w:rFonts w:ascii="Times New Roman" w:hAnsi="Times New Roman" w:cs="Times New Roman"/>
          <w:sz w:val="24"/>
          <w:szCs w:val="24"/>
        </w:rPr>
        <w:t xml:space="preserve"> 2</w:t>
      </w:r>
      <w:r w:rsidR="001E624E">
        <w:rPr>
          <w:rFonts w:ascii="Times New Roman" w:hAnsi="Times New Roman" w:cs="Times New Roman"/>
          <w:sz w:val="24"/>
          <w:szCs w:val="24"/>
        </w:rPr>
        <w:t>2</w:t>
      </w:r>
      <w:r w:rsidR="00F946A5" w:rsidRPr="0080585E">
        <w:rPr>
          <w:rFonts w:ascii="Times New Roman" w:hAnsi="Times New Roman" w:cs="Times New Roman"/>
          <w:sz w:val="24"/>
          <w:szCs w:val="24"/>
        </w:rPr>
        <w:t xml:space="preserve"> d. įsakymą Nr. </w:t>
      </w:r>
      <w:r w:rsidR="001E624E">
        <w:rPr>
          <w:rFonts w:ascii="Times New Roman" w:hAnsi="Times New Roman" w:cs="Times New Roman"/>
          <w:sz w:val="24"/>
          <w:szCs w:val="24"/>
        </w:rPr>
        <w:t>1</w:t>
      </w:r>
      <w:r w:rsidR="00F946A5" w:rsidRPr="0080585E">
        <w:rPr>
          <w:rFonts w:ascii="Times New Roman" w:hAnsi="Times New Roman" w:cs="Times New Roman"/>
          <w:sz w:val="24"/>
          <w:szCs w:val="24"/>
        </w:rPr>
        <w:t>V-</w:t>
      </w:r>
      <w:r w:rsidR="001E624E">
        <w:rPr>
          <w:rFonts w:ascii="Times New Roman" w:hAnsi="Times New Roman" w:cs="Times New Roman"/>
          <w:sz w:val="24"/>
          <w:szCs w:val="24"/>
        </w:rPr>
        <w:t>1</w:t>
      </w:r>
      <w:r>
        <w:rPr>
          <w:rFonts w:ascii="Times New Roman" w:hAnsi="Times New Roman" w:cs="Times New Roman"/>
          <w:sz w:val="24"/>
          <w:szCs w:val="24"/>
        </w:rPr>
        <w:t xml:space="preserve">8 </w:t>
      </w:r>
      <w:r w:rsidR="00F946A5" w:rsidRPr="0080585E">
        <w:rPr>
          <w:rFonts w:ascii="Times New Roman" w:hAnsi="Times New Roman" w:cs="Times New Roman"/>
          <w:sz w:val="24"/>
          <w:szCs w:val="24"/>
        </w:rPr>
        <w:t xml:space="preserve">„Dėl Kauno </w:t>
      </w:r>
      <w:r w:rsidR="001E624E">
        <w:rPr>
          <w:rFonts w:ascii="Times New Roman" w:hAnsi="Times New Roman" w:cs="Times New Roman"/>
          <w:sz w:val="24"/>
          <w:szCs w:val="24"/>
        </w:rPr>
        <w:t>Kazio Griniaus</w:t>
      </w:r>
      <w:r w:rsidR="00F946A5" w:rsidRPr="0080585E">
        <w:rPr>
          <w:rFonts w:ascii="Times New Roman" w:hAnsi="Times New Roman" w:cs="Times New Roman"/>
          <w:sz w:val="24"/>
          <w:szCs w:val="24"/>
        </w:rPr>
        <w:t xml:space="preserve"> progimnazijos direktoriaus 2023 m. vasario </w:t>
      </w:r>
      <w:r w:rsidR="00046B9E">
        <w:rPr>
          <w:rFonts w:ascii="Times New Roman" w:hAnsi="Times New Roman" w:cs="Times New Roman"/>
          <w:sz w:val="24"/>
          <w:szCs w:val="24"/>
        </w:rPr>
        <w:t>10</w:t>
      </w:r>
      <w:r w:rsidR="00F946A5" w:rsidRPr="0080585E">
        <w:rPr>
          <w:rFonts w:ascii="Times New Roman" w:hAnsi="Times New Roman" w:cs="Times New Roman"/>
          <w:sz w:val="24"/>
          <w:szCs w:val="24"/>
        </w:rPr>
        <w:t xml:space="preserve"> d. įsakymo Nr. </w:t>
      </w:r>
      <w:r w:rsidR="00046B9E">
        <w:rPr>
          <w:rFonts w:ascii="Times New Roman" w:hAnsi="Times New Roman" w:cs="Times New Roman"/>
          <w:sz w:val="24"/>
          <w:szCs w:val="24"/>
        </w:rPr>
        <w:t>1</w:t>
      </w:r>
      <w:r w:rsidR="00F946A5" w:rsidRPr="0080585E">
        <w:rPr>
          <w:rFonts w:ascii="Times New Roman" w:hAnsi="Times New Roman" w:cs="Times New Roman"/>
          <w:sz w:val="24"/>
          <w:szCs w:val="24"/>
        </w:rPr>
        <w:t>V-1</w:t>
      </w:r>
      <w:r w:rsidR="00046B9E">
        <w:rPr>
          <w:rFonts w:ascii="Times New Roman" w:hAnsi="Times New Roman" w:cs="Times New Roman"/>
          <w:sz w:val="24"/>
          <w:szCs w:val="24"/>
        </w:rPr>
        <w:t>1</w:t>
      </w:r>
      <w:r w:rsidR="00F946A5" w:rsidRPr="0080585E">
        <w:rPr>
          <w:rFonts w:ascii="Times New Roman" w:hAnsi="Times New Roman" w:cs="Times New Roman"/>
          <w:sz w:val="24"/>
          <w:szCs w:val="24"/>
        </w:rPr>
        <w:t xml:space="preserve"> „Dėl Kauno </w:t>
      </w:r>
      <w:r w:rsidR="00FA5B67">
        <w:rPr>
          <w:rFonts w:ascii="Times New Roman" w:hAnsi="Times New Roman" w:cs="Times New Roman"/>
          <w:sz w:val="24"/>
          <w:szCs w:val="24"/>
        </w:rPr>
        <w:t>Kazio Griniaus</w:t>
      </w:r>
      <w:r w:rsidR="00F946A5" w:rsidRPr="0080585E">
        <w:rPr>
          <w:rFonts w:ascii="Times New Roman" w:hAnsi="Times New Roman" w:cs="Times New Roman"/>
          <w:sz w:val="24"/>
          <w:szCs w:val="24"/>
        </w:rPr>
        <w:t xml:space="preserve"> progimnazijos viešųjų pirkimų organizavimo ir kontrolės tvarkos aprašo patvirtinimo“ pakeitimo“</w:t>
      </w:r>
      <w:r>
        <w:rPr>
          <w:rFonts w:ascii="Times New Roman" w:hAnsi="Times New Roman" w:cs="Times New Roman"/>
          <w:sz w:val="24"/>
          <w:szCs w:val="24"/>
        </w:rPr>
        <w:t xml:space="preserve"> </w:t>
      </w:r>
    </w:p>
    <w:p w14:paraId="0C2A0AFB" w14:textId="47D2BA6F" w:rsidR="00F946A5" w:rsidRPr="00F946A5" w:rsidRDefault="00F946A5" w:rsidP="00F946A5">
      <w:pPr>
        <w:pStyle w:val="Sraopastraipa"/>
        <w:spacing w:after="0" w:line="360" w:lineRule="auto"/>
        <w:ind w:left="0" w:firstLine="709"/>
        <w:jc w:val="both"/>
        <w:rPr>
          <w:rFonts w:ascii="Times New Roman" w:hAnsi="Times New Roman" w:cs="Times New Roman"/>
          <w:sz w:val="24"/>
          <w:szCs w:val="24"/>
        </w:rPr>
      </w:pPr>
    </w:p>
    <w:p w14:paraId="32F16F6D" w14:textId="2F13956D" w:rsidR="001F3DF6" w:rsidRPr="004F1D4C" w:rsidRDefault="001F3DF6" w:rsidP="001F3DF6">
      <w:pPr>
        <w:widowControl w:val="0"/>
        <w:shd w:val="clear" w:color="auto" w:fill="FFFFFF"/>
        <w:tabs>
          <w:tab w:val="left" w:pos="1276"/>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F1D4C">
        <w:rPr>
          <w:rFonts w:ascii="Times New Roman" w:eastAsia="Times New Roman" w:hAnsi="Times New Roman" w:cs="Times New Roman"/>
          <w:color w:val="000000"/>
          <w:sz w:val="24"/>
          <w:szCs w:val="24"/>
          <w:lang w:eastAsia="ru-RU"/>
        </w:rPr>
        <w:t>Direktor</w:t>
      </w:r>
      <w:r w:rsidR="00544212">
        <w:rPr>
          <w:rFonts w:ascii="Times New Roman" w:eastAsia="Times New Roman" w:hAnsi="Times New Roman" w:cs="Times New Roman"/>
          <w:color w:val="000000"/>
          <w:sz w:val="24"/>
          <w:szCs w:val="24"/>
          <w:lang w:eastAsia="ru-RU"/>
        </w:rPr>
        <w:t>ius</w:t>
      </w:r>
      <w:r w:rsidRPr="004F1D4C">
        <w:rPr>
          <w:rFonts w:ascii="Times New Roman" w:eastAsia="Times New Roman" w:hAnsi="Times New Roman" w:cs="Times New Roman"/>
          <w:color w:val="000000"/>
          <w:sz w:val="24"/>
          <w:szCs w:val="24"/>
          <w:lang w:eastAsia="ru-RU"/>
        </w:rPr>
        <w:tab/>
      </w:r>
      <w:r w:rsidRPr="004F1D4C">
        <w:rPr>
          <w:rFonts w:ascii="Times New Roman" w:eastAsia="Times New Roman" w:hAnsi="Times New Roman" w:cs="Times New Roman"/>
          <w:color w:val="000000"/>
          <w:sz w:val="24"/>
          <w:szCs w:val="24"/>
          <w:lang w:eastAsia="ru-RU"/>
        </w:rPr>
        <w:tab/>
      </w:r>
      <w:r w:rsidRPr="004F1D4C">
        <w:rPr>
          <w:rFonts w:ascii="Times New Roman" w:eastAsia="Times New Roman" w:hAnsi="Times New Roman" w:cs="Times New Roman"/>
          <w:color w:val="000000"/>
          <w:sz w:val="24"/>
          <w:szCs w:val="24"/>
          <w:lang w:eastAsia="ru-RU"/>
        </w:rPr>
        <w:tab/>
      </w:r>
      <w:r w:rsidRPr="004F1D4C">
        <w:rPr>
          <w:rFonts w:ascii="Times New Roman" w:eastAsia="Times New Roman" w:hAnsi="Times New Roman" w:cs="Times New Roman"/>
          <w:color w:val="000000"/>
          <w:sz w:val="24"/>
          <w:szCs w:val="24"/>
          <w:lang w:eastAsia="ru-RU"/>
        </w:rPr>
        <w:tab/>
      </w:r>
      <w:r w:rsidRPr="004F1D4C">
        <w:rPr>
          <w:rFonts w:ascii="Times New Roman" w:eastAsia="Times New Roman" w:hAnsi="Times New Roman" w:cs="Times New Roman"/>
          <w:color w:val="000000"/>
          <w:sz w:val="24"/>
          <w:szCs w:val="24"/>
          <w:lang w:eastAsia="ru-RU"/>
        </w:rPr>
        <w:tab/>
      </w:r>
      <w:r w:rsidRPr="004F1D4C">
        <w:rPr>
          <w:rFonts w:ascii="Times New Roman" w:eastAsia="Times New Roman" w:hAnsi="Times New Roman" w:cs="Times New Roman"/>
          <w:color w:val="000000"/>
          <w:sz w:val="24"/>
          <w:szCs w:val="24"/>
          <w:lang w:eastAsia="ru-RU"/>
        </w:rPr>
        <w:tab/>
      </w:r>
      <w:r w:rsidR="00544212">
        <w:rPr>
          <w:rFonts w:ascii="Times New Roman" w:eastAsia="Times New Roman" w:hAnsi="Times New Roman" w:cs="Times New Roman"/>
          <w:color w:val="000000"/>
          <w:sz w:val="24"/>
          <w:szCs w:val="24"/>
          <w:lang w:eastAsia="ru-RU"/>
        </w:rPr>
        <w:t>Stanislovas Šimanauskas</w:t>
      </w:r>
    </w:p>
    <w:p w14:paraId="1040EE2A" w14:textId="77777777" w:rsidR="001F3DF6" w:rsidRPr="003608C5" w:rsidRDefault="001F3DF6" w:rsidP="001F3DF6">
      <w:pPr>
        <w:spacing w:after="0" w:line="360" w:lineRule="auto"/>
        <w:jc w:val="both"/>
        <w:rPr>
          <w:rFonts w:ascii="Times New Roman" w:hAnsi="Times New Roman" w:cs="Times New Roman"/>
          <w:sz w:val="24"/>
          <w:szCs w:val="24"/>
        </w:rPr>
      </w:pPr>
    </w:p>
    <w:sectPr w:rsidR="001F3DF6" w:rsidRPr="003608C5" w:rsidSect="001F3DF6">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B2D10"/>
    <w:multiLevelType w:val="multilevel"/>
    <w:tmpl w:val="1E70EFCE"/>
    <w:lvl w:ilvl="0">
      <w:start w:val="1"/>
      <w:numFmt w:val="decimal"/>
      <w:lvlText w:val="%1."/>
      <w:lvlJc w:val="left"/>
      <w:pPr>
        <w:ind w:left="1658" w:hanging="360"/>
      </w:pPr>
      <w:rPr>
        <w:rFonts w:hint="default"/>
      </w:rPr>
    </w:lvl>
    <w:lvl w:ilvl="1">
      <w:start w:val="1"/>
      <w:numFmt w:val="decimal"/>
      <w:isLgl/>
      <w:lvlText w:val="%1.%2."/>
      <w:lvlJc w:val="left"/>
      <w:pPr>
        <w:ind w:left="6881"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378" w:hanging="1080"/>
      </w:pPr>
      <w:rPr>
        <w:rFonts w:hint="default"/>
      </w:rPr>
    </w:lvl>
    <w:lvl w:ilvl="6">
      <w:start w:val="1"/>
      <w:numFmt w:val="decimal"/>
      <w:isLgl/>
      <w:lvlText w:val="%1.%2.%3.%4.%5.%6.%7."/>
      <w:lvlJc w:val="left"/>
      <w:pPr>
        <w:ind w:left="2738" w:hanging="1440"/>
      </w:pPr>
      <w:rPr>
        <w:rFonts w:hint="default"/>
      </w:rPr>
    </w:lvl>
    <w:lvl w:ilvl="7">
      <w:start w:val="1"/>
      <w:numFmt w:val="decimal"/>
      <w:isLgl/>
      <w:lvlText w:val="%1.%2.%3.%4.%5.%6.%7.%8."/>
      <w:lvlJc w:val="left"/>
      <w:pPr>
        <w:ind w:left="2738" w:hanging="1440"/>
      </w:pPr>
      <w:rPr>
        <w:rFonts w:hint="default"/>
      </w:rPr>
    </w:lvl>
    <w:lvl w:ilvl="8">
      <w:start w:val="1"/>
      <w:numFmt w:val="decimal"/>
      <w:isLgl/>
      <w:lvlText w:val="%1.%2.%3.%4.%5.%6.%7.%8.%9."/>
      <w:lvlJc w:val="left"/>
      <w:pPr>
        <w:ind w:left="3098" w:hanging="1800"/>
      </w:pPr>
      <w:rPr>
        <w:rFonts w:hint="default"/>
      </w:rPr>
    </w:lvl>
  </w:abstractNum>
  <w:abstractNum w:abstractNumId="1" w15:restartNumberingAfterBreak="0">
    <w:nsid w:val="763B0C35"/>
    <w:multiLevelType w:val="hybridMultilevel"/>
    <w:tmpl w:val="764CD802"/>
    <w:lvl w:ilvl="0" w:tplc="169EF6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35765664">
    <w:abstractNumId w:val="1"/>
  </w:num>
  <w:num w:numId="2" w16cid:durableId="525951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74"/>
    <w:rsid w:val="00046B9E"/>
    <w:rsid w:val="00074505"/>
    <w:rsid w:val="001E624E"/>
    <w:rsid w:val="001F3DF6"/>
    <w:rsid w:val="00255CD1"/>
    <w:rsid w:val="00262657"/>
    <w:rsid w:val="00313B82"/>
    <w:rsid w:val="003402AC"/>
    <w:rsid w:val="003608C5"/>
    <w:rsid w:val="00401D71"/>
    <w:rsid w:val="004B2433"/>
    <w:rsid w:val="004F504C"/>
    <w:rsid w:val="00544212"/>
    <w:rsid w:val="005475F0"/>
    <w:rsid w:val="005A4F08"/>
    <w:rsid w:val="005C3AEE"/>
    <w:rsid w:val="005F1B74"/>
    <w:rsid w:val="00704A3D"/>
    <w:rsid w:val="007A50D2"/>
    <w:rsid w:val="0080585E"/>
    <w:rsid w:val="009D17DA"/>
    <w:rsid w:val="009F4148"/>
    <w:rsid w:val="00A36ED1"/>
    <w:rsid w:val="00CD4A17"/>
    <w:rsid w:val="00E0229C"/>
    <w:rsid w:val="00E32256"/>
    <w:rsid w:val="00E44039"/>
    <w:rsid w:val="00F37BD8"/>
    <w:rsid w:val="00F946A5"/>
    <w:rsid w:val="00FA5B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04D19"/>
  <w15:chartTrackingRefBased/>
  <w15:docId w15:val="{FF2EAABC-655C-4B46-96E5-D7FCC393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44039"/>
    <w:pPr>
      <w:keepNext/>
      <w:spacing w:after="0" w:line="360" w:lineRule="auto"/>
      <w:jc w:val="center"/>
      <w:outlineLvl w:val="1"/>
    </w:pPr>
    <w:rPr>
      <w:rFonts w:ascii="Times New Roman" w:eastAsia="Times New Roman" w:hAnsi="Times New Roman" w:cs="Times New Roman"/>
      <w:b/>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946A5"/>
    <w:pPr>
      <w:ind w:left="720"/>
      <w:contextualSpacing/>
    </w:pPr>
  </w:style>
  <w:style w:type="character" w:customStyle="1" w:styleId="Antrat2Diagrama">
    <w:name w:val="Antraštė 2 Diagrama"/>
    <w:basedOn w:val="Numatytasispastraiposriftas"/>
    <w:link w:val="Antrat2"/>
    <w:rsid w:val="00E44039"/>
    <w:rPr>
      <w:rFonts w:ascii="Times New Roman" w:eastAsia="Times New Roman" w:hAnsi="Times New Roman" w:cs="Times New Roman"/>
      <w:b/>
      <w:sz w:val="24"/>
      <w:szCs w:val="24"/>
    </w:rPr>
  </w:style>
  <w:style w:type="paragraph" w:styleId="Pagrindinistekstas">
    <w:name w:val="Body Text"/>
    <w:basedOn w:val="prastasis"/>
    <w:link w:val="PagrindinistekstasDiagrama"/>
    <w:rsid w:val="00E44039"/>
    <w:pPr>
      <w:spacing w:after="0" w:line="360" w:lineRule="auto"/>
      <w:ind w:firstLine="1298"/>
    </w:pPr>
    <w:rPr>
      <w:rFonts w:ascii="Times New Roman" w:eastAsia="Times New Roman" w:hAnsi="Times New Roman" w:cs="Times New Roman"/>
      <w:sz w:val="24"/>
      <w:szCs w:val="20"/>
      <w:lang w:bidi="he-IL"/>
    </w:rPr>
  </w:style>
  <w:style w:type="character" w:customStyle="1" w:styleId="PagrindinistekstasDiagrama">
    <w:name w:val="Pagrindinis tekstas Diagrama"/>
    <w:basedOn w:val="Numatytasispastraiposriftas"/>
    <w:link w:val="Pagrindinistekstas"/>
    <w:rsid w:val="00E44039"/>
    <w:rPr>
      <w:rFonts w:ascii="Times New Roman" w:eastAsia="Times New Roman" w:hAnsi="Times New Roman" w:cs="Times New Roman"/>
      <w:sz w:val="24"/>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68345">
      <w:bodyDiv w:val="1"/>
      <w:marLeft w:val="0"/>
      <w:marRight w:val="0"/>
      <w:marTop w:val="0"/>
      <w:marBottom w:val="0"/>
      <w:divBdr>
        <w:top w:val="none" w:sz="0" w:space="0" w:color="auto"/>
        <w:left w:val="none" w:sz="0" w:space="0" w:color="auto"/>
        <w:bottom w:val="none" w:sz="0" w:space="0" w:color="auto"/>
        <w:right w:val="none" w:sz="0" w:space="0" w:color="auto"/>
      </w:divBdr>
      <w:divsChild>
        <w:div w:id="371926287">
          <w:marLeft w:val="0"/>
          <w:marRight w:val="0"/>
          <w:marTop w:val="0"/>
          <w:marBottom w:val="0"/>
          <w:divBdr>
            <w:top w:val="none" w:sz="0" w:space="0" w:color="auto"/>
            <w:left w:val="none" w:sz="0" w:space="0" w:color="auto"/>
            <w:bottom w:val="none" w:sz="0" w:space="0" w:color="auto"/>
            <w:right w:val="none" w:sz="0" w:space="0" w:color="auto"/>
          </w:divBdr>
          <w:divsChild>
            <w:div w:id="1014695306">
              <w:marLeft w:val="0"/>
              <w:marRight w:val="0"/>
              <w:marTop w:val="0"/>
              <w:marBottom w:val="0"/>
              <w:divBdr>
                <w:top w:val="none" w:sz="0" w:space="0" w:color="auto"/>
                <w:left w:val="none" w:sz="0" w:space="0" w:color="auto"/>
                <w:bottom w:val="none" w:sz="0" w:space="0" w:color="auto"/>
                <w:right w:val="none" w:sz="0" w:space="0" w:color="auto"/>
              </w:divBdr>
              <w:divsChild>
                <w:div w:id="18164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90408">
          <w:marLeft w:val="0"/>
          <w:marRight w:val="0"/>
          <w:marTop w:val="0"/>
          <w:marBottom w:val="0"/>
          <w:divBdr>
            <w:top w:val="none" w:sz="0" w:space="0" w:color="auto"/>
            <w:left w:val="none" w:sz="0" w:space="0" w:color="auto"/>
            <w:bottom w:val="none" w:sz="0" w:space="0" w:color="auto"/>
            <w:right w:val="none" w:sz="0" w:space="0" w:color="auto"/>
          </w:divBdr>
        </w:div>
      </w:divsChild>
    </w:div>
    <w:div w:id="82648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4621</Words>
  <Characters>2635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 Jokšas</dc:creator>
  <cp:keywords/>
  <dc:description/>
  <cp:lastModifiedBy>Daiva Trimailovienė</cp:lastModifiedBy>
  <cp:revision>21</cp:revision>
  <dcterms:created xsi:type="dcterms:W3CDTF">2023-03-22T10:27:00Z</dcterms:created>
  <dcterms:modified xsi:type="dcterms:W3CDTF">2024-11-28T10:59:00Z</dcterms:modified>
</cp:coreProperties>
</file>